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6B25" w14:textId="77777777" w:rsidR="005431AB" w:rsidRPr="005C7A9F"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sidRPr="005C7A9F">
        <w:rPr>
          <w:rFonts w:ascii="Times New Roman" w:hAnsi="Times New Roman" w:cs="Times New Roman"/>
          <w:b/>
          <w:bCs/>
          <w:color w:val="auto"/>
        </w:rPr>
        <w:t xml:space="preserve">EDITAL DE CREDENCIAMENTO  </w:t>
      </w:r>
    </w:p>
    <w:p w14:paraId="37A5331F" w14:textId="77777777" w:rsidR="005431AB" w:rsidRPr="005C7A9F" w:rsidRDefault="005431AB">
      <w:pPr>
        <w:pStyle w:val="Default"/>
        <w:spacing w:after="200"/>
        <w:contextualSpacing/>
        <w:rPr>
          <w:rFonts w:ascii="Times New Roman" w:hAnsi="Times New Roman" w:cs="Times New Roman"/>
          <w:b/>
          <w:bCs/>
          <w:color w:val="auto"/>
        </w:rPr>
      </w:pPr>
    </w:p>
    <w:p w14:paraId="57A70D71" w14:textId="2BBF1432" w:rsidR="005431AB" w:rsidRPr="005C7A9F" w:rsidRDefault="00000000">
      <w:pPr>
        <w:pStyle w:val="Default"/>
        <w:spacing w:after="200"/>
        <w:contextualSpacing/>
        <w:jc w:val="center"/>
        <w:rPr>
          <w:rFonts w:ascii="Times New Roman" w:hAnsi="Times New Roman" w:cs="Times New Roman"/>
          <w:b/>
          <w:bCs/>
          <w:color w:val="auto"/>
        </w:rPr>
      </w:pPr>
      <w:r w:rsidRPr="005C7A9F">
        <w:rPr>
          <w:rFonts w:ascii="Times New Roman" w:hAnsi="Times New Roman" w:cs="Times New Roman"/>
          <w:b/>
          <w:bCs/>
          <w:color w:val="auto"/>
        </w:rPr>
        <w:t>PROCESSO ADMINISTRATIVO Nº 2</w:t>
      </w:r>
      <w:r w:rsidR="005D3153">
        <w:rPr>
          <w:rFonts w:ascii="Times New Roman" w:hAnsi="Times New Roman" w:cs="Times New Roman"/>
          <w:b/>
          <w:bCs/>
          <w:color w:val="auto"/>
        </w:rPr>
        <w:t>14</w:t>
      </w:r>
      <w:r w:rsidRPr="005C7A9F">
        <w:rPr>
          <w:rFonts w:ascii="Times New Roman" w:hAnsi="Times New Roman" w:cs="Times New Roman"/>
          <w:b/>
          <w:bCs/>
          <w:color w:val="auto"/>
        </w:rPr>
        <w:t>/2025</w:t>
      </w:r>
    </w:p>
    <w:p w14:paraId="3EBB9872" w14:textId="77777777" w:rsidR="005431AB" w:rsidRPr="005C7A9F" w:rsidRDefault="00000000">
      <w:pPr>
        <w:pStyle w:val="Default"/>
        <w:spacing w:after="200"/>
        <w:contextualSpacing/>
        <w:jc w:val="center"/>
        <w:rPr>
          <w:rFonts w:ascii="Times New Roman" w:hAnsi="Times New Roman" w:cs="Times New Roman"/>
          <w:color w:val="auto"/>
        </w:rPr>
      </w:pPr>
      <w:r w:rsidRPr="005C7A9F">
        <w:rPr>
          <w:rFonts w:ascii="Times New Roman" w:hAnsi="Times New Roman" w:cs="Times New Roman"/>
          <w:b/>
          <w:bCs/>
          <w:color w:val="auto"/>
        </w:rPr>
        <w:t xml:space="preserve">CREDENCIAMENTO </w:t>
      </w:r>
    </w:p>
    <w:p w14:paraId="3DD41293" w14:textId="77777777" w:rsidR="005431AB" w:rsidRPr="005C7A9F" w:rsidRDefault="005431AB">
      <w:pPr>
        <w:pStyle w:val="Default"/>
        <w:spacing w:after="200"/>
        <w:contextualSpacing/>
        <w:jc w:val="both"/>
        <w:rPr>
          <w:rFonts w:ascii="Times New Roman" w:hAnsi="Times New Roman" w:cs="Times New Roman"/>
          <w:color w:val="auto"/>
        </w:rPr>
      </w:pPr>
    </w:p>
    <w:p w14:paraId="0BD95DFC" w14:textId="77777777" w:rsidR="005431AB" w:rsidRPr="005C7A9F" w:rsidRDefault="005431AB">
      <w:pPr>
        <w:pStyle w:val="Default"/>
        <w:spacing w:after="200"/>
        <w:contextualSpacing/>
        <w:jc w:val="both"/>
        <w:rPr>
          <w:rFonts w:ascii="Times New Roman" w:hAnsi="Times New Roman" w:cs="Times New Roman"/>
          <w:b/>
          <w:bCs/>
          <w:color w:val="auto"/>
        </w:rPr>
      </w:pPr>
    </w:p>
    <w:p w14:paraId="2CF73216" w14:textId="49E49259"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 OBJETO: </w:t>
      </w:r>
      <w:bookmarkStart w:id="0" w:name="_Hlk45568886"/>
      <w:r w:rsidR="004E66D2" w:rsidRPr="005C7A9F">
        <w:rPr>
          <w:rFonts w:ascii="Times New Roman" w:hAnsi="Times New Roman" w:cs="Times New Roman"/>
        </w:rPr>
        <w:t xml:space="preserve">Credenciamento de </w:t>
      </w:r>
      <w:r w:rsidR="005D3153">
        <w:rPr>
          <w:rFonts w:ascii="Times New Roman" w:hAnsi="Times New Roman" w:cs="Times New Roman"/>
        </w:rPr>
        <w:t>empresa para realização de cobrança de tributos e taxas municipais do Município de Maravilhas</w:t>
      </w:r>
      <w:r w:rsidR="005D3153" w:rsidRPr="005C7A9F">
        <w:rPr>
          <w:rFonts w:ascii="Times New Roman" w:hAnsi="Times New Roman" w:cs="Times New Roman"/>
          <w:bCs/>
          <w:color w:val="auto"/>
        </w:rPr>
        <w:t>/</w:t>
      </w:r>
      <w:r w:rsidR="005D3153">
        <w:rPr>
          <w:rFonts w:ascii="Times New Roman" w:hAnsi="Times New Roman" w:cs="Times New Roman"/>
          <w:bCs/>
          <w:color w:val="auto"/>
        </w:rPr>
        <w:t>MG</w:t>
      </w:r>
      <w:r w:rsidRPr="005C7A9F">
        <w:rPr>
          <w:rFonts w:ascii="Times New Roman" w:hAnsi="Times New Roman" w:cs="Times New Roman"/>
          <w:color w:val="auto"/>
        </w:rPr>
        <w:t>,</w:t>
      </w:r>
      <w:r w:rsidRPr="005C7A9F">
        <w:rPr>
          <w:rFonts w:ascii="Times New Roman" w:hAnsi="Times New Roman" w:cs="Times New Roman"/>
          <w:bCs/>
          <w:color w:val="auto"/>
        </w:rPr>
        <w:t xml:space="preserve"> conforme especificações constantes do Termo de Referência- Anexo I.</w:t>
      </w:r>
      <w:bookmarkEnd w:id="0"/>
      <w:r w:rsidRPr="005C7A9F">
        <w:rPr>
          <w:rFonts w:ascii="Times New Roman" w:hAnsi="Times New Roman" w:cs="Times New Roman"/>
          <w:b/>
          <w:bCs/>
          <w:color w:val="auto"/>
        </w:rPr>
        <w:t xml:space="preserve">  </w:t>
      </w:r>
    </w:p>
    <w:p w14:paraId="22494FE9" w14:textId="77777777" w:rsidR="005431AB" w:rsidRPr="005C7A9F" w:rsidRDefault="005431AB">
      <w:pPr>
        <w:pStyle w:val="Default"/>
        <w:spacing w:after="200"/>
        <w:contextualSpacing/>
        <w:jc w:val="both"/>
        <w:rPr>
          <w:rFonts w:ascii="Times New Roman" w:hAnsi="Times New Roman" w:cs="Times New Roman"/>
          <w:b/>
          <w:bCs/>
          <w:color w:val="auto"/>
        </w:rPr>
      </w:pPr>
    </w:p>
    <w:p w14:paraId="718B4FEB" w14:textId="77777777"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 CREDENCIAMENTO E RECEBIMENTO DAS PROPOSTAS E HABILITAÇÃO </w:t>
      </w:r>
    </w:p>
    <w:p w14:paraId="0885E602" w14:textId="77777777" w:rsidR="005431AB" w:rsidRPr="005C7A9F" w:rsidRDefault="005431AB">
      <w:pPr>
        <w:pStyle w:val="Default"/>
        <w:spacing w:after="200"/>
        <w:contextualSpacing/>
        <w:jc w:val="both"/>
        <w:rPr>
          <w:rFonts w:ascii="Times New Roman" w:hAnsi="Times New Roman" w:cs="Times New Roman"/>
          <w:b/>
          <w:bCs/>
          <w:color w:val="auto"/>
        </w:rPr>
      </w:pPr>
    </w:p>
    <w:p w14:paraId="13D5831E" w14:textId="77777777"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Cs/>
          <w:color w:val="auto"/>
        </w:rPr>
        <w:t xml:space="preserve">Os trabalhos serão conduzidos pela Comissão de contratação.  </w:t>
      </w:r>
    </w:p>
    <w:p w14:paraId="0113C5B5" w14:textId="77777777" w:rsidR="005431AB" w:rsidRPr="005C7A9F" w:rsidRDefault="005431AB">
      <w:pPr>
        <w:pStyle w:val="Default"/>
        <w:spacing w:after="200"/>
        <w:contextualSpacing/>
        <w:jc w:val="both"/>
        <w:rPr>
          <w:rFonts w:ascii="Times New Roman" w:hAnsi="Times New Roman" w:cs="Times New Roman"/>
          <w:bCs/>
          <w:color w:val="auto"/>
        </w:rPr>
      </w:pPr>
    </w:p>
    <w:p w14:paraId="6E945FE2" w14:textId="7B2193EE"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Cs/>
          <w:color w:val="auto"/>
        </w:rPr>
        <w:t xml:space="preserve">RECEBIMENTO DAS PROPOSTAS: a </w:t>
      </w:r>
      <w:r w:rsidR="00542D4E" w:rsidRPr="005C7A9F">
        <w:rPr>
          <w:rFonts w:ascii="Times New Roman" w:hAnsi="Times New Roman" w:cs="Times New Roman"/>
          <w:bCs/>
          <w:color w:val="auto"/>
        </w:rPr>
        <w:t>partir de</w:t>
      </w:r>
      <w:r w:rsidRPr="005C7A9F">
        <w:rPr>
          <w:rFonts w:ascii="Times New Roman" w:hAnsi="Times New Roman" w:cs="Times New Roman"/>
          <w:bCs/>
          <w:color w:val="auto"/>
        </w:rPr>
        <w:t xml:space="preserve"> 8:00 horas do dia 05/</w:t>
      </w:r>
      <w:r w:rsidR="004E66D2" w:rsidRPr="005C7A9F">
        <w:rPr>
          <w:rFonts w:ascii="Times New Roman" w:hAnsi="Times New Roman" w:cs="Times New Roman"/>
          <w:bCs/>
          <w:color w:val="auto"/>
        </w:rPr>
        <w:t>01</w:t>
      </w:r>
      <w:r w:rsidRPr="005C7A9F">
        <w:rPr>
          <w:rFonts w:ascii="Times New Roman" w:hAnsi="Times New Roman" w:cs="Times New Roman"/>
          <w:bCs/>
          <w:color w:val="auto"/>
        </w:rPr>
        <w:t>/202</w:t>
      </w:r>
      <w:r w:rsidR="004E66D2" w:rsidRPr="005C7A9F">
        <w:rPr>
          <w:rFonts w:ascii="Times New Roman" w:hAnsi="Times New Roman" w:cs="Times New Roman"/>
          <w:bCs/>
          <w:color w:val="auto"/>
        </w:rPr>
        <w:t>6</w:t>
      </w:r>
      <w:r w:rsidRPr="005C7A9F">
        <w:rPr>
          <w:rFonts w:ascii="Times New Roman" w:hAnsi="Times New Roman" w:cs="Times New Roman"/>
          <w:bCs/>
          <w:color w:val="auto"/>
        </w:rPr>
        <w:t xml:space="preserve"> até as 15:00 horas do dia 05/1</w:t>
      </w:r>
      <w:r w:rsidR="004E66D2" w:rsidRPr="005C7A9F">
        <w:rPr>
          <w:rFonts w:ascii="Times New Roman" w:hAnsi="Times New Roman" w:cs="Times New Roman"/>
          <w:bCs/>
          <w:color w:val="auto"/>
        </w:rPr>
        <w:t>2</w:t>
      </w:r>
      <w:r w:rsidRPr="005C7A9F">
        <w:rPr>
          <w:rFonts w:ascii="Times New Roman" w:hAnsi="Times New Roman" w:cs="Times New Roman"/>
          <w:bCs/>
          <w:color w:val="auto"/>
        </w:rPr>
        <w:t>/2026.</w:t>
      </w:r>
      <w:r w:rsidRPr="005C7A9F">
        <w:rPr>
          <w:rFonts w:ascii="Times New Roman" w:hAnsi="Times New Roman" w:cs="Times New Roman"/>
          <w:bCs/>
          <w:color w:val="00A933"/>
          <w:shd w:val="clear" w:color="auto" w:fill="FFFF00"/>
        </w:rPr>
        <w:t xml:space="preserve"> </w:t>
      </w:r>
    </w:p>
    <w:p w14:paraId="4D2F449B"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 xml:space="preserve">DAS CONSULTAS AO EDITAL: </w:t>
      </w:r>
      <w:r w:rsidRPr="005C7A9F">
        <w:rPr>
          <w:rFonts w:ascii="Times New Roman" w:hAnsi="Times New Roman" w:cs="Times New Roman"/>
          <w:bCs/>
          <w:sz w:val="24"/>
          <w:szCs w:val="24"/>
        </w:rPr>
        <w:t>O inteiro teor deste edital permanecerá disponível na sede da Prefeitura Municipal de Maravilhas/MG (Avenida Brasil, nº. 33, bairro Centro, CEP 35.666-000)</w:t>
      </w:r>
      <w:r w:rsidRPr="005C7A9F">
        <w:rPr>
          <w:rFonts w:ascii="Times New Roman" w:hAnsi="Times New Roman" w:cs="Times New Roman"/>
          <w:sz w:val="24"/>
          <w:szCs w:val="24"/>
        </w:rPr>
        <w:t xml:space="preserve">, no </w:t>
      </w:r>
      <w:r w:rsidRPr="005C7A9F">
        <w:rPr>
          <w:rFonts w:ascii="Times New Roman" w:hAnsi="Times New Roman" w:cs="Times New Roman"/>
          <w:i/>
          <w:sz w:val="24"/>
          <w:szCs w:val="24"/>
        </w:rPr>
        <w:t xml:space="preserve">site </w:t>
      </w:r>
      <w:hyperlink r:id="rId8">
        <w:r w:rsidR="005431AB" w:rsidRPr="005C7A9F">
          <w:rPr>
            <w:rStyle w:val="Hyperlink"/>
            <w:rFonts w:ascii="Times New Roman" w:hAnsi="Times New Roman" w:cs="Times New Roman"/>
            <w:sz w:val="24"/>
            <w:szCs w:val="24"/>
          </w:rPr>
          <w:t>www.</w:t>
        </w:r>
        <w:r w:rsidR="005431AB" w:rsidRPr="005C7A9F">
          <w:rPr>
            <w:rStyle w:val="Hyperlink"/>
            <w:rFonts w:ascii="Times New Roman" w:hAnsi="Times New Roman" w:cs="Times New Roman"/>
            <w:i/>
            <w:sz w:val="24"/>
            <w:szCs w:val="24"/>
          </w:rPr>
          <w:t>maravilhas.mg.gov.br</w:t>
        </w:r>
      </w:hyperlink>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podendo, ainda, ser obtido através de solicitação ao </w:t>
      </w:r>
      <w:r w:rsidRPr="005C7A9F">
        <w:rPr>
          <w:rFonts w:ascii="Times New Roman" w:hAnsi="Times New Roman" w:cs="Times New Roman"/>
          <w:i/>
          <w:sz w:val="24"/>
          <w:szCs w:val="24"/>
        </w:rPr>
        <w:t xml:space="preserve">e-mail </w:t>
      </w:r>
      <w:hyperlink r:id="rId9">
        <w:r w:rsidR="005431AB" w:rsidRPr="005C7A9F">
          <w:rPr>
            <w:rStyle w:val="Hyperlink"/>
            <w:rFonts w:ascii="Times New Roman" w:hAnsi="Times New Roman" w:cs="Times New Roman"/>
            <w:bCs/>
            <w:sz w:val="24"/>
            <w:szCs w:val="24"/>
          </w:rPr>
          <w:t>licitacao@maravilhas.mg.gov.br</w:t>
        </w:r>
      </w:hyperlink>
      <w:r w:rsidRPr="005C7A9F">
        <w:rPr>
          <w:rFonts w:ascii="Times New Roman" w:hAnsi="Times New Roman" w:cs="Times New Roman"/>
          <w:i/>
          <w:sz w:val="24"/>
          <w:szCs w:val="24"/>
        </w:rPr>
        <w:t xml:space="preserve">. </w:t>
      </w:r>
    </w:p>
    <w:p w14:paraId="2967DC15" w14:textId="77777777"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DOS PEDIDOS DE ESCLARECIMENTOS: </w:t>
      </w:r>
      <w:r w:rsidRPr="005C7A9F">
        <w:rPr>
          <w:rFonts w:ascii="Times New Roman" w:hAnsi="Times New Roman" w:cs="Times New Roman"/>
          <w:color w:val="auto"/>
        </w:rPr>
        <w:t>Os pedidos de esclarecimentos sobre o Edital poderão ser encaminhados para o</w:t>
      </w:r>
      <w:r w:rsidRPr="005C7A9F">
        <w:rPr>
          <w:rFonts w:ascii="Times New Roman" w:hAnsi="Times New Roman" w:cs="Times New Roman"/>
          <w:i/>
          <w:color w:val="auto"/>
        </w:rPr>
        <w:t xml:space="preserve"> e-mail  </w:t>
      </w:r>
      <w:hyperlink r:id="rId10">
        <w:r w:rsidR="005431AB" w:rsidRPr="005C7A9F">
          <w:rPr>
            <w:rStyle w:val="Hyperlink"/>
            <w:rFonts w:ascii="Times New Roman" w:hAnsi="Times New Roman" w:cs="Times New Roman"/>
            <w:i/>
          </w:rPr>
          <w:t>licitacao@maravilhas.mg.gov.br</w:t>
        </w:r>
      </w:hyperlink>
      <w:r w:rsidRPr="005C7A9F">
        <w:rPr>
          <w:rFonts w:ascii="Times New Roman" w:hAnsi="Times New Roman" w:cs="Times New Roman"/>
          <w:color w:val="auto"/>
        </w:rPr>
        <w:t>, ou, ainda, encaminhados à sede da Prefeitura, no endereço acima, na forma do item 4.3 deste edital.</w:t>
      </w:r>
    </w:p>
    <w:p w14:paraId="1072C914" w14:textId="77777777" w:rsidR="005431AB" w:rsidRPr="005C7A9F" w:rsidRDefault="005431AB">
      <w:pPr>
        <w:pStyle w:val="Default"/>
        <w:spacing w:after="200"/>
        <w:contextualSpacing/>
        <w:rPr>
          <w:rFonts w:ascii="Times New Roman" w:hAnsi="Times New Roman" w:cs="Times New Roman"/>
          <w:b/>
          <w:bCs/>
          <w:color w:val="auto"/>
        </w:rPr>
      </w:pPr>
    </w:p>
    <w:p w14:paraId="1E98C7A1" w14:textId="77777777" w:rsidR="005431AB" w:rsidRPr="005C7A9F" w:rsidRDefault="00000000">
      <w:pPr>
        <w:pStyle w:val="Default"/>
        <w:spacing w:after="200"/>
        <w:contextualSpacing/>
        <w:rPr>
          <w:rFonts w:ascii="Times New Roman" w:hAnsi="Times New Roman" w:cs="Times New Roman"/>
          <w:b/>
          <w:bCs/>
          <w:color w:val="auto"/>
        </w:rPr>
      </w:pPr>
      <w:r w:rsidRPr="005C7A9F">
        <w:rPr>
          <w:rFonts w:ascii="Times New Roman" w:hAnsi="Times New Roman" w:cs="Times New Roman"/>
          <w:b/>
          <w:bCs/>
          <w:color w:val="auto"/>
        </w:rPr>
        <w:t>DOS ANEXOS QUE COMPÕEM O EDITAL:</w:t>
      </w:r>
    </w:p>
    <w:p w14:paraId="662F2A47" w14:textId="77777777" w:rsidR="005431AB" w:rsidRPr="005C7A9F" w:rsidRDefault="005431AB">
      <w:pPr>
        <w:pStyle w:val="Default"/>
        <w:spacing w:after="200"/>
        <w:contextualSpacing/>
        <w:jc w:val="both"/>
        <w:rPr>
          <w:rFonts w:ascii="Times New Roman" w:hAnsi="Times New Roman" w:cs="Times New Roman"/>
        </w:rPr>
      </w:pPr>
    </w:p>
    <w:p w14:paraId="3A75C7E0"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Integram este edital os seguintes anexos:</w:t>
      </w:r>
    </w:p>
    <w:p w14:paraId="5381AD4C"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a) Anexo I- Termo de Referência; </w:t>
      </w:r>
    </w:p>
    <w:p w14:paraId="30E21D0B"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b) Anexo II- Ficha de solicitação de credenciamento; </w:t>
      </w:r>
    </w:p>
    <w:p w14:paraId="6D810011"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c) Anexo III- declaração de enquadramento de microempresas (ME) e empresas de pequeno porte (EPP);</w:t>
      </w:r>
    </w:p>
    <w:p w14:paraId="08EC7A8D"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e) Anexo VII- Minuta do termo de credenciamento.</w:t>
      </w:r>
    </w:p>
    <w:p w14:paraId="732615C3" w14:textId="77777777" w:rsidR="005431AB" w:rsidRPr="005C7A9F" w:rsidRDefault="005431AB">
      <w:pPr>
        <w:pStyle w:val="Default"/>
        <w:spacing w:after="200"/>
        <w:contextualSpacing/>
        <w:jc w:val="both"/>
        <w:rPr>
          <w:rFonts w:ascii="Times New Roman" w:hAnsi="Times New Roman" w:cs="Times New Roman"/>
        </w:rPr>
      </w:pPr>
    </w:p>
    <w:p w14:paraId="171DCFEE" w14:textId="77777777" w:rsidR="005431AB" w:rsidRPr="005C7A9F" w:rsidRDefault="005431AB">
      <w:pPr>
        <w:pStyle w:val="Default"/>
        <w:spacing w:after="200"/>
        <w:contextualSpacing/>
        <w:jc w:val="center"/>
        <w:rPr>
          <w:rFonts w:ascii="Times New Roman" w:hAnsi="Times New Roman" w:cs="Times New Roman"/>
          <w:b/>
          <w:bCs/>
          <w:color w:val="auto"/>
        </w:rPr>
      </w:pPr>
    </w:p>
    <w:p w14:paraId="6DBE9B20" w14:textId="77777777" w:rsidR="005431AB" w:rsidRPr="005C7A9F" w:rsidRDefault="005431AB">
      <w:pPr>
        <w:pStyle w:val="Default"/>
        <w:spacing w:after="200"/>
        <w:contextualSpacing/>
        <w:jc w:val="center"/>
        <w:rPr>
          <w:rFonts w:ascii="Times New Roman" w:hAnsi="Times New Roman" w:cs="Times New Roman"/>
          <w:b/>
          <w:bCs/>
          <w:color w:val="auto"/>
        </w:rPr>
      </w:pPr>
    </w:p>
    <w:p w14:paraId="44520745" w14:textId="77777777" w:rsidR="005431AB" w:rsidRPr="005C7A9F" w:rsidRDefault="00000000">
      <w:pPr>
        <w:spacing w:after="0" w:line="240" w:lineRule="auto"/>
        <w:rPr>
          <w:rFonts w:ascii="Times New Roman" w:hAnsi="Times New Roman" w:cs="Times New Roman"/>
          <w:b/>
          <w:bCs/>
          <w:sz w:val="24"/>
          <w:szCs w:val="24"/>
        </w:rPr>
      </w:pPr>
      <w:r w:rsidRPr="005C7A9F">
        <w:rPr>
          <w:rFonts w:ascii="Times New Roman" w:hAnsi="Times New Roman" w:cs="Times New Roman"/>
          <w:sz w:val="24"/>
          <w:szCs w:val="24"/>
        </w:rPr>
        <w:br w:type="page"/>
      </w:r>
    </w:p>
    <w:p w14:paraId="19EDCA98" w14:textId="77777777" w:rsidR="005431AB" w:rsidRPr="005C7A9F" w:rsidRDefault="005431AB">
      <w:pPr>
        <w:pStyle w:val="Default"/>
        <w:spacing w:after="200"/>
        <w:contextualSpacing/>
        <w:rPr>
          <w:rFonts w:ascii="Times New Roman" w:hAnsi="Times New Roman" w:cs="Times New Roman"/>
          <w:b/>
          <w:bCs/>
          <w:color w:val="auto"/>
        </w:rPr>
      </w:pPr>
    </w:p>
    <w:p w14:paraId="5281EB9B" w14:textId="77777777" w:rsidR="005431AB" w:rsidRPr="005C7A9F" w:rsidRDefault="00000000">
      <w:pPr>
        <w:pStyle w:val="Default"/>
        <w:shd w:val="clear" w:color="auto" w:fill="D9D9D9" w:themeFill="background1" w:themeFillShade="D9"/>
        <w:rPr>
          <w:rFonts w:ascii="Times New Roman" w:hAnsi="Times New Roman" w:cs="Times New Roman"/>
          <w:b/>
          <w:bCs/>
        </w:rPr>
      </w:pPr>
      <w:r w:rsidRPr="005C7A9F">
        <w:rPr>
          <w:rFonts w:ascii="Times New Roman" w:hAnsi="Times New Roman" w:cs="Times New Roman"/>
          <w:b/>
          <w:bCs/>
        </w:rPr>
        <w:t>1. DO PREÂMBULO</w:t>
      </w:r>
    </w:p>
    <w:p w14:paraId="5D387099" w14:textId="77777777" w:rsidR="005431AB" w:rsidRPr="005C7A9F" w:rsidRDefault="005431AB">
      <w:pPr>
        <w:pStyle w:val="Default"/>
        <w:spacing w:after="200"/>
        <w:contextualSpacing/>
        <w:jc w:val="both"/>
        <w:rPr>
          <w:rFonts w:ascii="Times New Roman" w:hAnsi="Times New Roman" w:cs="Times New Roman"/>
          <w:color w:val="auto"/>
        </w:rPr>
      </w:pPr>
    </w:p>
    <w:p w14:paraId="59448EDF" w14:textId="1959410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1.1. O </w:t>
      </w:r>
      <w:r w:rsidRPr="005C7A9F">
        <w:rPr>
          <w:rFonts w:ascii="Times New Roman" w:hAnsi="Times New Roman" w:cs="Times New Roman"/>
          <w:b/>
          <w:sz w:val="24"/>
          <w:szCs w:val="24"/>
        </w:rPr>
        <w:t>MUNICÍPIO DE MARAVILHAS</w:t>
      </w:r>
      <w:r w:rsidRPr="005C7A9F">
        <w:rPr>
          <w:rFonts w:ascii="Times New Roman" w:hAnsi="Times New Roman" w:cs="Times New Roman"/>
          <w:sz w:val="24"/>
          <w:szCs w:val="24"/>
        </w:rPr>
        <w:t xml:space="preserve">, inscrito no CNPJ sob o n° 18.313.841/0001-14, com sede na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xml:space="preserve">, estado de Minas Gerais, torna pública a abertura de chamamento público objetivando </w:t>
      </w:r>
      <w:r w:rsidR="0016779F" w:rsidRPr="005C7A9F">
        <w:rPr>
          <w:rFonts w:ascii="Times New Roman" w:hAnsi="Times New Roman" w:cs="Times New Roman"/>
          <w:sz w:val="24"/>
          <w:szCs w:val="24"/>
        </w:rPr>
        <w:t xml:space="preserve">a </w:t>
      </w:r>
      <w:r w:rsidR="003A0790" w:rsidRPr="005C7A9F">
        <w:rPr>
          <w:rFonts w:ascii="Times New Roman" w:hAnsi="Times New Roman" w:cs="Times New Roman"/>
          <w:sz w:val="24"/>
          <w:szCs w:val="24"/>
        </w:rPr>
        <w:t xml:space="preserve">prestação de serviços Médicos Plantonistas para atender as necessidades da Secretária Municipal de </w:t>
      </w:r>
      <w:r w:rsidR="006811C8">
        <w:rPr>
          <w:rFonts w:ascii="Times New Roman" w:hAnsi="Times New Roman" w:cs="Times New Roman"/>
          <w:sz w:val="24"/>
          <w:szCs w:val="24"/>
        </w:rPr>
        <w:t>Governo</w:t>
      </w:r>
      <w:r w:rsidR="003A0790" w:rsidRPr="005C7A9F">
        <w:rPr>
          <w:rFonts w:ascii="Times New Roman" w:hAnsi="Times New Roman" w:cs="Times New Roman"/>
          <w:sz w:val="24"/>
          <w:szCs w:val="24"/>
        </w:rPr>
        <w:t xml:space="preserve"> do Município de Maravilhas/MG</w:t>
      </w:r>
      <w:r w:rsidRPr="005C7A9F">
        <w:rPr>
          <w:rFonts w:ascii="Times New Roman" w:eastAsia="Arial" w:hAnsi="Times New Roman" w:cs="Times New Roman"/>
          <w:sz w:val="24"/>
          <w:szCs w:val="24"/>
        </w:rPr>
        <w:t>, em atendimento a demanda da Prefeitura Municipal de Maravilhas/MG</w:t>
      </w:r>
      <w:r w:rsidRPr="005C7A9F">
        <w:rPr>
          <w:rFonts w:ascii="Times New Roman" w:hAnsi="Times New Roman" w:cs="Times New Roman"/>
          <w:bCs/>
          <w:sz w:val="24"/>
          <w:szCs w:val="24"/>
        </w:rPr>
        <w:t>,</w:t>
      </w:r>
      <w:r w:rsidRPr="005C7A9F">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 normas aplicáveis ao objeto do certame e demais condições fixadas neste edital. </w:t>
      </w:r>
    </w:p>
    <w:p w14:paraId="3629F36E" w14:textId="77777777" w:rsidR="005431AB" w:rsidRPr="005C7A9F" w:rsidRDefault="005431AB">
      <w:pPr>
        <w:spacing w:after="0" w:line="240" w:lineRule="auto"/>
        <w:contextualSpacing/>
        <w:jc w:val="both"/>
        <w:rPr>
          <w:rFonts w:ascii="Times New Roman" w:hAnsi="Times New Roman" w:cs="Times New Roman"/>
          <w:b/>
          <w:bCs/>
          <w:color w:val="000000"/>
          <w:sz w:val="24"/>
          <w:szCs w:val="24"/>
        </w:rPr>
      </w:pPr>
    </w:p>
    <w:p w14:paraId="026C8474"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2. DO OBJETO E DO SETOR SOLICITANTE:</w:t>
      </w:r>
    </w:p>
    <w:p w14:paraId="1822002E"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6B6D945E" w14:textId="1ED267D6"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
        </w:rPr>
        <w:t>2.1.</w:t>
      </w:r>
      <w:r w:rsidRPr="005C7A9F">
        <w:rPr>
          <w:rFonts w:ascii="Times New Roman" w:hAnsi="Times New Roman" w:cs="Times New Roman"/>
          <w:bCs/>
          <w:color w:val="auto"/>
        </w:rPr>
        <w:t xml:space="preserve"> </w:t>
      </w:r>
      <w:r w:rsidR="006811C8" w:rsidRPr="005C7A9F">
        <w:rPr>
          <w:rFonts w:ascii="Times New Roman" w:hAnsi="Times New Roman" w:cs="Times New Roman"/>
        </w:rPr>
        <w:t xml:space="preserve">Credenciamento de </w:t>
      </w:r>
      <w:r w:rsidR="006811C8">
        <w:rPr>
          <w:rFonts w:ascii="Times New Roman" w:hAnsi="Times New Roman" w:cs="Times New Roman"/>
        </w:rPr>
        <w:t>empresa para realização de cobrança de tributos e taxas municipais do Município de Maravilhas</w:t>
      </w:r>
      <w:r w:rsidR="006811C8" w:rsidRPr="005C7A9F">
        <w:rPr>
          <w:rFonts w:ascii="Times New Roman" w:hAnsi="Times New Roman" w:cs="Times New Roman"/>
          <w:bCs/>
          <w:color w:val="auto"/>
        </w:rPr>
        <w:t>/</w:t>
      </w:r>
      <w:r w:rsidR="006811C8">
        <w:rPr>
          <w:rFonts w:ascii="Times New Roman" w:hAnsi="Times New Roman" w:cs="Times New Roman"/>
          <w:bCs/>
          <w:color w:val="auto"/>
        </w:rPr>
        <w:t>MG</w:t>
      </w:r>
      <w:r w:rsidRPr="005C7A9F">
        <w:rPr>
          <w:rFonts w:ascii="Times New Roman" w:hAnsi="Times New Roman" w:cs="Times New Roman"/>
          <w:bCs/>
          <w:color w:val="auto"/>
        </w:rPr>
        <w:t>, conforme especificações constantes do Termo de Referência- Anexo I.</w:t>
      </w:r>
    </w:p>
    <w:p w14:paraId="65E1B8B5" w14:textId="77777777" w:rsidR="005431AB" w:rsidRPr="005C7A9F" w:rsidRDefault="005431AB">
      <w:pPr>
        <w:pStyle w:val="Default"/>
        <w:spacing w:after="200"/>
        <w:contextualSpacing/>
        <w:jc w:val="both"/>
        <w:rPr>
          <w:rFonts w:ascii="Times New Roman" w:hAnsi="Times New Roman" w:cs="Times New Roman"/>
          <w:b/>
          <w:bCs/>
          <w:color w:val="auto"/>
        </w:rPr>
      </w:pPr>
    </w:p>
    <w:p w14:paraId="1F77DA96" w14:textId="21FBEE6B" w:rsidR="005431AB" w:rsidRPr="005C7A9F" w:rsidRDefault="00000000">
      <w:pPr>
        <w:pStyle w:val="Default"/>
        <w:spacing w:after="200"/>
        <w:contextualSpacing/>
        <w:jc w:val="both"/>
        <w:rPr>
          <w:rFonts w:ascii="Times New Roman" w:hAnsi="Times New Roman" w:cs="Times New Roman"/>
          <w:color w:val="auto"/>
        </w:rPr>
      </w:pPr>
      <w:r w:rsidRPr="005C7A9F">
        <w:rPr>
          <w:rFonts w:ascii="Times New Roman" w:hAnsi="Times New Roman" w:cs="Times New Roman"/>
          <w:b/>
          <w:color w:val="auto"/>
        </w:rPr>
        <w:t>2.2.</w:t>
      </w:r>
      <w:r w:rsidRPr="005C7A9F">
        <w:rPr>
          <w:rFonts w:ascii="Times New Roman" w:hAnsi="Times New Roman" w:cs="Times New Roman"/>
          <w:bCs/>
          <w:color w:val="auto"/>
        </w:rPr>
        <w:t xml:space="preserve"> O presente chamamento público visa atender as demandas da Secretária de </w:t>
      </w:r>
      <w:r w:rsidR="006811C8">
        <w:rPr>
          <w:rFonts w:ascii="Times New Roman" w:hAnsi="Times New Roman" w:cs="Times New Roman"/>
          <w:bCs/>
          <w:color w:val="auto"/>
        </w:rPr>
        <w:t>Governo</w:t>
      </w:r>
      <w:r w:rsidRPr="005C7A9F">
        <w:rPr>
          <w:rFonts w:ascii="Times New Roman" w:hAnsi="Times New Roman" w:cs="Times New Roman"/>
          <w:bCs/>
          <w:color w:val="auto"/>
        </w:rPr>
        <w:t xml:space="preserve"> da Prefeitura Municipal, conforme necessidade.  </w:t>
      </w:r>
    </w:p>
    <w:p w14:paraId="5409765F" w14:textId="77777777" w:rsidR="005431AB" w:rsidRPr="005C7A9F" w:rsidRDefault="005431AB">
      <w:pPr>
        <w:spacing w:after="0" w:line="240" w:lineRule="auto"/>
        <w:contextualSpacing/>
        <w:jc w:val="both"/>
        <w:rPr>
          <w:rFonts w:ascii="Times New Roman" w:hAnsi="Times New Roman" w:cs="Times New Roman"/>
          <w:b/>
          <w:bCs/>
          <w:color w:val="000000"/>
          <w:sz w:val="24"/>
          <w:szCs w:val="24"/>
        </w:rPr>
      </w:pPr>
    </w:p>
    <w:p w14:paraId="0A0EF81A" w14:textId="77777777" w:rsidR="005431AB" w:rsidRPr="005C7A9F" w:rsidRDefault="00000000">
      <w:pPr>
        <w:pStyle w:val="Default"/>
        <w:shd w:val="clear" w:color="auto" w:fill="D9D9D9" w:themeFill="background1" w:themeFillShade="D9"/>
        <w:spacing w:after="200"/>
        <w:contextualSpacing/>
        <w:jc w:val="both"/>
        <w:rPr>
          <w:rFonts w:ascii="Times New Roman" w:hAnsi="Times New Roman" w:cs="Times New Roman"/>
          <w:b/>
          <w:bCs/>
        </w:rPr>
      </w:pPr>
      <w:r w:rsidRPr="005C7A9F">
        <w:rPr>
          <w:rFonts w:ascii="Times New Roman" w:hAnsi="Times New Roman" w:cs="Times New Roman"/>
          <w:b/>
          <w:bCs/>
        </w:rPr>
        <w:t xml:space="preserve">3. DA FUNDAMENTAÇÃO LEGAL </w:t>
      </w:r>
    </w:p>
    <w:p w14:paraId="7B50ABE6" w14:textId="77777777" w:rsidR="005431AB" w:rsidRPr="005C7A9F" w:rsidRDefault="005431AB">
      <w:pPr>
        <w:pStyle w:val="Default"/>
        <w:spacing w:after="200"/>
        <w:contextualSpacing/>
        <w:jc w:val="both"/>
        <w:rPr>
          <w:rFonts w:ascii="Times New Roman" w:hAnsi="Times New Roman" w:cs="Times New Roman"/>
        </w:rPr>
      </w:pPr>
    </w:p>
    <w:p w14:paraId="60DF8812" w14:textId="1E1E5ECD" w:rsidR="005431AB" w:rsidRPr="005C7A9F" w:rsidRDefault="00000000">
      <w:pPr>
        <w:widowControl w:val="0"/>
        <w:spacing w:line="240" w:lineRule="auto"/>
        <w:contextualSpacing/>
        <w:jc w:val="both"/>
        <w:rPr>
          <w:rFonts w:ascii="Times New Roman" w:hAnsi="Times New Roman" w:cs="Times New Roman"/>
          <w:sz w:val="24"/>
          <w:szCs w:val="24"/>
        </w:rPr>
      </w:pPr>
      <w:r w:rsidRPr="005C7A9F">
        <w:rPr>
          <w:rFonts w:ascii="Times New Roman" w:hAnsi="Times New Roman" w:cs="Times New Roman"/>
          <w:b/>
          <w:color w:val="000000"/>
          <w:sz w:val="24"/>
          <w:szCs w:val="24"/>
        </w:rPr>
        <w:t>3.1.</w:t>
      </w:r>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O processo de credenciamento será regido pela </w:t>
      </w:r>
      <w:r w:rsidRPr="005C7A9F">
        <w:rPr>
          <w:rFonts w:ascii="Times New Roman" w:hAnsi="Times New Roman" w:cs="Times New Roman"/>
          <w:bCs/>
          <w:sz w:val="24"/>
          <w:szCs w:val="24"/>
        </w:rPr>
        <w:t>Lei Federal nº. 14.133 de 01/04/2021</w:t>
      </w:r>
      <w:r w:rsidRPr="005C7A9F">
        <w:rPr>
          <w:rFonts w:ascii="Times New Roman" w:hAnsi="Times New Roman" w:cs="Times New Roman"/>
          <w:sz w:val="24"/>
          <w:szCs w:val="24"/>
        </w:rPr>
        <w:t xml:space="preserve">, </w:t>
      </w:r>
      <w:r w:rsidR="0043545B" w:rsidRPr="005C7A9F">
        <w:rPr>
          <w:rFonts w:ascii="Times New Roman" w:hAnsi="Times New Roman" w:cs="Times New Roman"/>
          <w:sz w:val="24"/>
          <w:szCs w:val="24"/>
        </w:rPr>
        <w:t xml:space="preserve">art. 74 inciso IV c\c inciso I do artigo 79, </w:t>
      </w:r>
      <w:r w:rsidRPr="005C7A9F">
        <w:rPr>
          <w:rFonts w:ascii="Times New Roman" w:hAnsi="Times New Roman" w:cs="Times New Roman"/>
          <w:sz w:val="24"/>
          <w:szCs w:val="24"/>
        </w:rPr>
        <w:t xml:space="preserve">e demais Legislações pertinentes, aplicando-se, no que couberem, os princípios gerais de Direito Público. </w:t>
      </w:r>
    </w:p>
    <w:p w14:paraId="7A73FB91"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E86F27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4. DAS CONSULTAS, ESCLARECIMENTOS E IMPUGNAÇÃO AO EDITAL:</w:t>
      </w:r>
    </w:p>
    <w:p w14:paraId="2A11BFB0"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5F39CB5" w14:textId="3B956C1A"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4.1.</w:t>
      </w:r>
      <w:r w:rsidRPr="005C7A9F">
        <w:rPr>
          <w:rFonts w:ascii="Times New Roman" w:hAnsi="Times New Roman" w:cs="Times New Roman"/>
          <w:color w:val="000000"/>
          <w:sz w:val="24"/>
          <w:szCs w:val="24"/>
        </w:rPr>
        <w:t xml:space="preserve"> Cópia deste Edital estará disponível</w:t>
      </w:r>
      <w:r w:rsidRPr="005C7A9F">
        <w:rPr>
          <w:rFonts w:ascii="Times New Roman" w:hAnsi="Times New Roman" w:cs="Times New Roman"/>
          <w:sz w:val="24"/>
          <w:szCs w:val="24"/>
        </w:rPr>
        <w:t xml:space="preserve"> na sede da Prefeitura (endereço no preâmbulo). O edital na íntegra poderá, ainda, ser obtido </w:t>
      </w:r>
      <w:r w:rsidRPr="005C7A9F">
        <w:rPr>
          <w:rFonts w:ascii="Times New Roman" w:hAnsi="Times New Roman" w:cs="Times New Roman"/>
          <w:color w:val="000000"/>
          <w:sz w:val="24"/>
          <w:szCs w:val="24"/>
        </w:rPr>
        <w:t xml:space="preserve">por meio de solicitação no </w:t>
      </w:r>
      <w:r w:rsidRPr="005C7A9F">
        <w:rPr>
          <w:rFonts w:ascii="Times New Roman" w:hAnsi="Times New Roman" w:cs="Times New Roman"/>
          <w:i/>
          <w:sz w:val="24"/>
          <w:szCs w:val="24"/>
        </w:rPr>
        <w:t xml:space="preserve">e-mail </w:t>
      </w:r>
      <w:hyperlink r:id="rId11" w:history="1">
        <w:r w:rsidR="00523E99" w:rsidRPr="005C7A9F">
          <w:rPr>
            <w:rStyle w:val="Hyperlink"/>
            <w:rFonts w:ascii="Times New Roman" w:hAnsi="Times New Roman" w:cs="Times New Roman"/>
            <w:bCs/>
            <w:sz w:val="24"/>
            <w:szCs w:val="24"/>
          </w:rPr>
          <w:t>licitacao@maravilhas.mg.gov.br</w:t>
        </w:r>
      </w:hyperlink>
      <w:r w:rsidRPr="005C7A9F">
        <w:rPr>
          <w:rStyle w:val="Hyperlink"/>
          <w:rFonts w:ascii="Times New Roman" w:hAnsi="Times New Roman" w:cs="Times New Roman"/>
          <w:color w:val="auto"/>
          <w:sz w:val="24"/>
          <w:szCs w:val="24"/>
          <w:u w:val="none"/>
        </w:rPr>
        <w:t>,</w:t>
      </w:r>
      <w:r w:rsidR="00523E99" w:rsidRPr="005C7A9F">
        <w:rPr>
          <w:rStyle w:val="Hyperlink"/>
          <w:rFonts w:ascii="Times New Roman" w:hAnsi="Times New Roman" w:cs="Times New Roman"/>
          <w:color w:val="auto"/>
          <w:sz w:val="24"/>
          <w:szCs w:val="24"/>
          <w:u w:val="none"/>
        </w:rPr>
        <w:t xml:space="preserve"> </w:t>
      </w:r>
      <w:r w:rsidRPr="005C7A9F">
        <w:rPr>
          <w:rStyle w:val="Hyperlink"/>
          <w:rFonts w:ascii="Times New Roman" w:hAnsi="Times New Roman" w:cs="Times New Roman"/>
          <w:color w:val="auto"/>
          <w:sz w:val="24"/>
          <w:szCs w:val="24"/>
          <w:u w:val="none"/>
        </w:rPr>
        <w:t>ou consultado através dos sites</w:t>
      </w:r>
      <w:r w:rsidRPr="005C7A9F">
        <w:rPr>
          <w:rStyle w:val="Hyperlink"/>
          <w:rFonts w:ascii="Times New Roman" w:hAnsi="Times New Roman" w:cs="Times New Roman"/>
          <w:color w:val="auto"/>
          <w:sz w:val="24"/>
          <w:szCs w:val="24"/>
        </w:rPr>
        <w:t xml:space="preserve"> </w:t>
      </w:r>
      <w:r w:rsidRPr="005C7A9F">
        <w:rPr>
          <w:rFonts w:ascii="Times New Roman" w:hAnsi="Times New Roman" w:cs="Times New Roman"/>
          <w:sz w:val="24"/>
          <w:szCs w:val="24"/>
        </w:rPr>
        <w:t>www.</w:t>
      </w:r>
      <w:r w:rsidRPr="005C7A9F">
        <w:rPr>
          <w:rFonts w:ascii="Times New Roman" w:hAnsi="Times New Roman" w:cs="Times New Roman"/>
          <w:i/>
          <w:sz w:val="24"/>
          <w:szCs w:val="24"/>
        </w:rPr>
        <w:t>maravilhas.mg.gov.br</w:t>
      </w:r>
      <w:r w:rsidRPr="005C7A9F">
        <w:rPr>
          <w:rFonts w:ascii="Times New Roman" w:hAnsi="Times New Roman" w:cs="Times New Roman"/>
          <w:sz w:val="24"/>
          <w:szCs w:val="24"/>
        </w:rPr>
        <w:t xml:space="preserve">. </w:t>
      </w:r>
      <w:r w:rsidRPr="005C7A9F">
        <w:rPr>
          <w:rFonts w:ascii="Times New Roman" w:hAnsi="Times New Roman" w:cs="Times New Roman"/>
          <w:color w:val="000000"/>
          <w:sz w:val="24"/>
          <w:szCs w:val="24"/>
        </w:rPr>
        <w:t xml:space="preserve">O horário de funcionamento da Prefeitura é de 08h às 16:00h, em dias úteis. </w:t>
      </w:r>
      <w:r w:rsidRPr="005C7A9F">
        <w:rPr>
          <w:rStyle w:val="Hyperlink"/>
          <w:rFonts w:ascii="Times New Roman" w:hAnsi="Times New Roman" w:cs="Times New Roman"/>
          <w:sz w:val="24"/>
          <w:szCs w:val="24"/>
        </w:rPr>
        <w:t xml:space="preserve"> </w:t>
      </w:r>
    </w:p>
    <w:p w14:paraId="6DCF7017"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A0C263B" w14:textId="77777777" w:rsidR="005431AB" w:rsidRPr="005C7A9F" w:rsidRDefault="00000000">
      <w:pPr>
        <w:pStyle w:val="Corpodetexto22"/>
        <w:spacing w:line="240" w:lineRule="auto"/>
        <w:jc w:val="both"/>
        <w:rPr>
          <w:rFonts w:ascii="Times New Roman" w:hAnsi="Times New Roman" w:cs="Times New Roman"/>
          <w:sz w:val="24"/>
          <w:szCs w:val="24"/>
          <w:highlight w:val="white"/>
        </w:rPr>
      </w:pPr>
      <w:r w:rsidRPr="005C7A9F">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sidR="005431AB" w:rsidRPr="005C7A9F">
          <w:rPr>
            <w:rStyle w:val="Hyperlink"/>
            <w:rFonts w:ascii="Times New Roman" w:hAnsi="Times New Roman" w:cs="Times New Roman"/>
            <w:i/>
            <w:color w:val="auto"/>
            <w:sz w:val="24"/>
            <w:szCs w:val="24"/>
          </w:rPr>
          <w:t>licitacao@maravilhas.mg.gov.br</w:t>
        </w:r>
      </w:hyperlink>
      <w:r w:rsidRPr="005C7A9F">
        <w:rPr>
          <w:rFonts w:ascii="Times New Roman" w:hAnsi="Times New Roman" w:cs="Times New Roman"/>
          <w:sz w:val="24"/>
          <w:szCs w:val="24"/>
          <w:highlight w:val="white"/>
        </w:rPr>
        <w:t>,  até 01 (um) dia útil antes da data fixada para a data do credenciamento, no horário das 08:00 horas as 16:00 horas.</w:t>
      </w:r>
    </w:p>
    <w:p w14:paraId="4F237349" w14:textId="77777777" w:rsidR="005431AB" w:rsidRPr="005C7A9F" w:rsidRDefault="00000000">
      <w:pPr>
        <w:spacing w:after="0" w:line="240" w:lineRule="auto"/>
        <w:contextualSpacing/>
        <w:jc w:val="both"/>
        <w:rPr>
          <w:rFonts w:ascii="Times New Roman" w:hAnsi="Times New Roman" w:cs="Times New Roman"/>
          <w:sz w:val="24"/>
          <w:szCs w:val="24"/>
        </w:rPr>
      </w:pPr>
      <w:r w:rsidRPr="005C7A9F">
        <w:rPr>
          <w:rFonts w:ascii="Times New Roman" w:hAnsi="Times New Roman" w:cs="Times New Roman"/>
          <w:b/>
          <w:color w:val="000000"/>
          <w:sz w:val="24"/>
          <w:szCs w:val="24"/>
        </w:rPr>
        <w:t>4.3.</w:t>
      </w:r>
      <w:r w:rsidRPr="005C7A9F">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sidRPr="005C7A9F">
        <w:rPr>
          <w:rFonts w:ascii="Times New Roman" w:hAnsi="Times New Roman" w:cs="Times New Roman"/>
          <w:sz w:val="24"/>
          <w:szCs w:val="24"/>
        </w:rPr>
        <w:t xml:space="preserve">nos termos do art. 165 da Lei n°. 14.133/2021. </w:t>
      </w:r>
    </w:p>
    <w:p w14:paraId="1E0A86CC"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CB07BB8" w14:textId="77777777" w:rsidR="005C7A9F" w:rsidRDefault="005C7A9F">
      <w:pPr>
        <w:spacing w:after="0" w:line="240" w:lineRule="auto"/>
        <w:contextualSpacing/>
        <w:jc w:val="both"/>
        <w:rPr>
          <w:rFonts w:ascii="Times New Roman" w:hAnsi="Times New Roman" w:cs="Times New Roman"/>
          <w:b/>
          <w:color w:val="000000"/>
          <w:sz w:val="24"/>
          <w:szCs w:val="24"/>
        </w:rPr>
      </w:pPr>
    </w:p>
    <w:p w14:paraId="2DE209E5" w14:textId="77777777" w:rsidR="005C7A9F" w:rsidRDefault="005C7A9F">
      <w:pPr>
        <w:spacing w:after="0" w:line="240" w:lineRule="auto"/>
        <w:contextualSpacing/>
        <w:jc w:val="both"/>
        <w:rPr>
          <w:rFonts w:ascii="Times New Roman" w:hAnsi="Times New Roman" w:cs="Times New Roman"/>
          <w:b/>
          <w:color w:val="000000"/>
          <w:sz w:val="24"/>
          <w:szCs w:val="24"/>
        </w:rPr>
      </w:pPr>
    </w:p>
    <w:p w14:paraId="14E1FA55" w14:textId="5987129D"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4.4.</w:t>
      </w:r>
      <w:r w:rsidRPr="005C7A9F">
        <w:rPr>
          <w:rFonts w:ascii="Times New Roman" w:hAnsi="Times New Roman" w:cs="Times New Roman"/>
          <w:color w:val="000000"/>
          <w:sz w:val="24"/>
          <w:szCs w:val="24"/>
        </w:rPr>
        <w:t xml:space="preserve"> A petição deverá ser assinada pela </w:t>
      </w:r>
      <w:r w:rsidRPr="005C7A9F">
        <w:rPr>
          <w:rFonts w:ascii="Times New Roman" w:hAnsi="Times New Roman" w:cs="Times New Roman"/>
          <w:sz w:val="24"/>
          <w:szCs w:val="24"/>
        </w:rPr>
        <w:t xml:space="preserve">impugnante/recorrente, </w:t>
      </w:r>
      <w:r w:rsidRPr="005C7A9F">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3C4D4786" w14:textId="77777777" w:rsidR="005431AB" w:rsidRPr="005C7A9F" w:rsidRDefault="005431AB">
      <w:pPr>
        <w:spacing w:after="0" w:line="240" w:lineRule="auto"/>
        <w:contextualSpacing/>
        <w:jc w:val="both"/>
        <w:rPr>
          <w:rFonts w:ascii="Times New Roman" w:hAnsi="Times New Roman" w:cs="Times New Roman"/>
          <w:b/>
          <w:color w:val="000000"/>
          <w:sz w:val="24"/>
          <w:szCs w:val="24"/>
        </w:rPr>
      </w:pPr>
    </w:p>
    <w:p w14:paraId="7BBDC5CE"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4.5.</w:t>
      </w:r>
      <w:r w:rsidRPr="005C7A9F">
        <w:rPr>
          <w:rFonts w:ascii="Times New Roman" w:hAnsi="Times New Roman" w:cs="Times New Roman"/>
          <w:color w:val="000000"/>
          <w:sz w:val="24"/>
          <w:szCs w:val="24"/>
        </w:rPr>
        <w:t xml:space="preserve"> A (s) resposta (s) a pedido (s) de esclarecimento (s), impugnação e recursos será(ão) divulgada (s) pelo Agente de Contratação em sítio eletrônico oficial no prazo de até 02 (dois) dias úteis. </w:t>
      </w:r>
    </w:p>
    <w:p w14:paraId="3A5A5FC8"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8193D8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4.6.</w:t>
      </w:r>
      <w:r w:rsidRPr="005C7A9F">
        <w:rPr>
          <w:rFonts w:ascii="Times New Roman" w:hAnsi="Times New Roman" w:cs="Times New Roman"/>
          <w:color w:val="000000"/>
          <w:sz w:val="24"/>
          <w:szCs w:val="24"/>
        </w:rPr>
        <w:t xml:space="preserve"> Os recursos interpostos deverão ser encaminhados pelas credenciadas através do e-mail </w:t>
      </w:r>
      <w:r w:rsidRPr="005C7A9F">
        <w:rPr>
          <w:rFonts w:ascii="Times New Roman" w:hAnsi="Times New Roman" w:cs="Times New Roman"/>
          <w:bCs/>
          <w:sz w:val="24"/>
          <w:szCs w:val="24"/>
        </w:rPr>
        <w:t>licitacao@maravilhas.mg.gov.br</w:t>
      </w:r>
      <w:r w:rsidRPr="005C7A9F">
        <w:rPr>
          <w:rFonts w:ascii="Times New Roman" w:hAnsi="Times New Roman" w:cs="Times New Roman"/>
          <w:color w:val="000000"/>
          <w:sz w:val="24"/>
          <w:szCs w:val="24"/>
        </w:rPr>
        <w:t>, devendo os arquivos estarem obrigatoriamente no formato PDF (Portable Document Format). Poderá, ainda, ser protocolado diretamente no setor de Licitações localizado no prédio da Prefeitura Municipal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Maravilhas, Minas Gerais).</w:t>
      </w:r>
      <w:r w:rsidRPr="005C7A9F">
        <w:rPr>
          <w:rFonts w:ascii="Times New Roman" w:hAnsi="Times New Roman" w:cs="Times New Roman"/>
          <w:color w:val="000000"/>
          <w:sz w:val="24"/>
          <w:szCs w:val="24"/>
        </w:rPr>
        <w:t xml:space="preserve"> </w:t>
      </w:r>
    </w:p>
    <w:p w14:paraId="3B59E432"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0294139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4.7.</w:t>
      </w:r>
      <w:r w:rsidRPr="005C7A9F">
        <w:rPr>
          <w:rFonts w:ascii="Times New Roman" w:hAnsi="Times New Roman" w:cs="Times New Roman"/>
          <w:color w:val="000000"/>
          <w:sz w:val="24"/>
          <w:szCs w:val="24"/>
        </w:rPr>
        <w:t xml:space="preserve"> Os recursos serão recebidos via </w:t>
      </w:r>
      <w:r w:rsidRPr="005C7A9F">
        <w:rPr>
          <w:rFonts w:ascii="Times New Roman" w:hAnsi="Times New Roman" w:cs="Times New Roman"/>
          <w:i/>
          <w:color w:val="000000"/>
          <w:sz w:val="24"/>
          <w:szCs w:val="24"/>
        </w:rPr>
        <w:t>e-mail</w:t>
      </w:r>
      <w:r w:rsidRPr="005C7A9F">
        <w:rPr>
          <w:rFonts w:ascii="Times New Roman" w:hAnsi="Times New Roman" w:cs="Times New Roman"/>
          <w:color w:val="000000"/>
          <w:sz w:val="24"/>
          <w:szCs w:val="24"/>
        </w:rPr>
        <w:t xml:space="preserve"> ou por meio de protocolo físico </w:t>
      </w:r>
      <w:r w:rsidRPr="005C7A9F">
        <w:rPr>
          <w:rFonts w:ascii="Times New Roman" w:hAnsi="Times New Roman" w:cs="Times New Roman"/>
          <w:sz w:val="24"/>
          <w:szCs w:val="24"/>
        </w:rPr>
        <w:t xml:space="preserve">pela </w:t>
      </w:r>
      <w:r w:rsidRPr="005C7A9F">
        <w:rPr>
          <w:rFonts w:ascii="Times New Roman" w:hAnsi="Times New Roman" w:cs="Times New Roman"/>
          <w:bCs/>
          <w:sz w:val="24"/>
          <w:szCs w:val="24"/>
        </w:rPr>
        <w:t>Comissão de contratação</w:t>
      </w:r>
      <w:r w:rsidRPr="005C7A9F">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5BFDE33" w14:textId="77777777" w:rsidR="005431AB" w:rsidRPr="005C7A9F" w:rsidRDefault="005431AB">
      <w:pPr>
        <w:spacing w:after="0" w:line="240" w:lineRule="auto"/>
        <w:contextualSpacing/>
        <w:jc w:val="both"/>
        <w:rPr>
          <w:rFonts w:ascii="Times New Roman" w:hAnsi="Times New Roman" w:cs="Times New Roman"/>
          <w:color w:val="00A933"/>
          <w:sz w:val="24"/>
          <w:szCs w:val="24"/>
        </w:rPr>
      </w:pPr>
    </w:p>
    <w:p w14:paraId="2CBBFE4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5. DAS CONDIÇÕES DE PARTICIPAÇÃO</w:t>
      </w:r>
    </w:p>
    <w:p w14:paraId="4317D483"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4407C8C"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5.1.</w:t>
      </w:r>
      <w:r w:rsidRPr="005C7A9F">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38F6C5A6"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6E095362"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5.2.</w:t>
      </w:r>
      <w:r w:rsidRPr="005C7A9F">
        <w:rPr>
          <w:rFonts w:ascii="Times New Roman" w:hAnsi="Times New Roman" w:cs="Times New Roman"/>
          <w:color w:val="000000"/>
          <w:sz w:val="24"/>
          <w:szCs w:val="24"/>
        </w:rPr>
        <w:t xml:space="preserve"> A participação no presente credenciamento se dará mediante apresentação </w:t>
      </w:r>
      <w:r w:rsidRPr="005C7A9F">
        <w:rPr>
          <w:rFonts w:ascii="Times New Roman" w:hAnsi="Times New Roman" w:cs="Times New Roman"/>
          <w:sz w:val="24"/>
          <w:szCs w:val="24"/>
        </w:rPr>
        <w:t xml:space="preserve">da documentação exigida neste edital </w:t>
      </w:r>
      <w:r w:rsidRPr="005C7A9F">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76D0CDE2"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3775DE6"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5.3.</w:t>
      </w:r>
      <w:r w:rsidRPr="005C7A9F">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sidRPr="005C7A9F">
        <w:rPr>
          <w:rFonts w:ascii="Times New Roman" w:hAnsi="Times New Roman" w:cs="Times New Roman"/>
          <w:i/>
          <w:color w:val="000000"/>
          <w:sz w:val="24"/>
          <w:szCs w:val="24"/>
        </w:rPr>
        <w:t>e-mail</w:t>
      </w:r>
      <w:r w:rsidRPr="005C7A9F">
        <w:rPr>
          <w:rFonts w:ascii="Times New Roman" w:hAnsi="Times New Roman" w:cs="Times New Roman"/>
          <w:color w:val="000000"/>
          <w:sz w:val="24"/>
          <w:szCs w:val="24"/>
        </w:rPr>
        <w:t>, ainda que por terceiros não autorizados</w:t>
      </w:r>
    </w:p>
    <w:p w14:paraId="555A11B3"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7B65F55D"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5.5.</w:t>
      </w:r>
      <w:r w:rsidRPr="005C7A9F">
        <w:rPr>
          <w:rFonts w:ascii="Times New Roman" w:hAnsi="Times New Roman" w:cs="Times New Roman"/>
          <w:color w:val="000000"/>
          <w:sz w:val="24"/>
          <w:szCs w:val="24"/>
        </w:rPr>
        <w:t xml:space="preserve"> Não poderá participar a pessoa jurídica: </w:t>
      </w:r>
    </w:p>
    <w:p w14:paraId="1182DBDC"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276FEA65" w14:textId="4365A4A6"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0B7FFEFC"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4865B84D"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lastRenderedPageBreak/>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015C4901"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5.5.3.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4C695579"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0000DFF3"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5.5.4. Que esteja inscrita no cadastro de empregadores flagrados explorando trabalhadores em condições análogas às de escravo, instituído pela Portaria Interministerial MTPS/MMIRDH nº 4, de11 de maio de 2016; </w:t>
      </w:r>
    </w:p>
    <w:p w14:paraId="3C9C15D0"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nºs 29 e 105. </w:t>
      </w:r>
    </w:p>
    <w:p w14:paraId="4AFDB0AB"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016F6B2A"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5.6.</w:t>
      </w:r>
      <w:r w:rsidRPr="005C7A9F">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2A6ED1F9"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7879FB4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5.7.</w:t>
      </w:r>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7AA98C26" w14:textId="77777777" w:rsidR="005431AB" w:rsidRPr="005C7A9F" w:rsidRDefault="005431AB">
      <w:pPr>
        <w:pStyle w:val="Default"/>
        <w:spacing w:after="200"/>
        <w:contextualSpacing/>
        <w:rPr>
          <w:rFonts w:ascii="Times New Roman" w:hAnsi="Times New Roman" w:cs="Times New Roman"/>
          <w:b/>
          <w:bCs/>
          <w:color w:val="auto"/>
        </w:rPr>
      </w:pPr>
    </w:p>
    <w:p w14:paraId="55727C9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6. DO PROCEDIMENTO DE CREDENCIAMENTO </w:t>
      </w:r>
    </w:p>
    <w:p w14:paraId="2423D27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D4E6FAF" w14:textId="77777777" w:rsidR="005431AB" w:rsidRPr="005C7A9F" w:rsidRDefault="00000000">
      <w:pPr>
        <w:pStyle w:val="Default"/>
        <w:spacing w:after="200"/>
        <w:contextualSpacing/>
        <w:jc w:val="both"/>
        <w:rPr>
          <w:rFonts w:ascii="Times New Roman" w:hAnsi="Times New Roman" w:cs="Times New Roman"/>
          <w:b/>
        </w:rPr>
      </w:pPr>
      <w:r w:rsidRPr="005C7A9F">
        <w:rPr>
          <w:rFonts w:ascii="Times New Roman" w:hAnsi="Times New Roman" w:cs="Times New Roman"/>
          <w:b/>
        </w:rPr>
        <w:t>Do Credenciamento</w:t>
      </w:r>
    </w:p>
    <w:p w14:paraId="151F4C7E" w14:textId="77777777" w:rsidR="005431AB" w:rsidRPr="005C7A9F" w:rsidRDefault="005431AB">
      <w:pPr>
        <w:pStyle w:val="Default"/>
        <w:spacing w:after="200"/>
        <w:contextualSpacing/>
        <w:jc w:val="both"/>
        <w:rPr>
          <w:rFonts w:ascii="Times New Roman" w:hAnsi="Times New Roman" w:cs="Times New Roman"/>
          <w:b/>
        </w:rPr>
      </w:pPr>
    </w:p>
    <w:p w14:paraId="6CC62EED" w14:textId="031AC056"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 xml:space="preserve">6.1. </w:t>
      </w:r>
      <w:r w:rsidRPr="005C7A9F">
        <w:rPr>
          <w:rFonts w:ascii="Times New Roman" w:hAnsi="Times New Roman" w:cs="Times New Roman"/>
        </w:rPr>
        <w:t xml:space="preserve">O </w:t>
      </w:r>
      <w:r w:rsidRPr="005C7A9F">
        <w:rPr>
          <w:rFonts w:ascii="Times New Roman" w:hAnsi="Times New Roman" w:cs="Times New Roman"/>
          <w:color w:val="auto"/>
        </w:rPr>
        <w:t>Protocolo</w:t>
      </w:r>
      <w:r w:rsidRPr="005C7A9F">
        <w:rPr>
          <w:rFonts w:ascii="Times New Roman" w:hAnsi="Times New Roman" w:cs="Times New Roman"/>
        </w:rPr>
        <w:t xml:space="preserve"> </w:t>
      </w:r>
      <w:r w:rsidRPr="005C7A9F">
        <w:rPr>
          <w:rFonts w:ascii="Times New Roman" w:hAnsi="Times New Roman" w:cs="Times New Roman"/>
          <w:color w:val="auto"/>
        </w:rPr>
        <w:t xml:space="preserve">da </w:t>
      </w:r>
      <w:r w:rsidRPr="005C7A9F">
        <w:rPr>
          <w:rFonts w:ascii="Times New Roman" w:hAnsi="Times New Roman" w:cs="Times New Roman"/>
          <w:b/>
          <w:color w:val="auto"/>
        </w:rPr>
        <w:t xml:space="preserve">FICHA DE SOLICITAÇÃO DE CREDENCIAMENTO </w:t>
      </w:r>
      <w:r w:rsidRPr="005C7A9F">
        <w:rPr>
          <w:rFonts w:ascii="Times New Roman" w:hAnsi="Times New Roman" w:cs="Times New Roman"/>
        </w:rPr>
        <w:t>concomitante, com os documentos de habilitação INICIAR-SE-Á A PARTIR da data indicada no preâmbulo deste edital.</w:t>
      </w:r>
    </w:p>
    <w:p w14:paraId="0A0319EF" w14:textId="77777777" w:rsidR="005431AB" w:rsidRPr="005C7A9F" w:rsidRDefault="005431AB">
      <w:pPr>
        <w:pStyle w:val="Default"/>
        <w:spacing w:after="200"/>
        <w:contextualSpacing/>
        <w:jc w:val="both"/>
        <w:rPr>
          <w:rFonts w:ascii="Times New Roman" w:hAnsi="Times New Roman" w:cs="Times New Roman"/>
        </w:rPr>
      </w:pPr>
    </w:p>
    <w:p w14:paraId="3406A597" w14:textId="05593165"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6.2.</w:t>
      </w:r>
      <w:r w:rsidRPr="005C7A9F">
        <w:rPr>
          <w:rFonts w:ascii="Times New Roman" w:hAnsi="Times New Roman" w:cs="Times New Roman"/>
        </w:rPr>
        <w:t xml:space="preserve"> A licitante deverá credenciar-se através do </w:t>
      </w:r>
      <w:r w:rsidRPr="005C7A9F">
        <w:rPr>
          <w:rFonts w:ascii="Times New Roman" w:hAnsi="Times New Roman" w:cs="Times New Roman"/>
          <w:i/>
        </w:rPr>
        <w:t>e-mail</w:t>
      </w:r>
      <w:r w:rsidRPr="005C7A9F">
        <w:rPr>
          <w:rFonts w:ascii="Times New Roman" w:hAnsi="Times New Roman" w:cs="Times New Roman"/>
        </w:rPr>
        <w:t xml:space="preserve"> </w:t>
      </w:r>
      <w:hyperlink r:id="rId13">
        <w:r w:rsidR="005431AB" w:rsidRPr="005C7A9F">
          <w:rPr>
            <w:rStyle w:val="Hyperlink"/>
            <w:rFonts w:ascii="Times New Roman" w:hAnsi="Times New Roman" w:cs="Times New Roman"/>
            <w:bCs/>
            <w:color w:val="auto"/>
          </w:rPr>
          <w:t>licitacao@maravilhas.mg.gov.br</w:t>
        </w:r>
      </w:hyperlink>
      <w:r w:rsidRPr="005C7A9F">
        <w:rPr>
          <w:rFonts w:ascii="Times New Roman" w:hAnsi="Times New Roman" w:cs="Times New Roman"/>
        </w:rPr>
        <w:t xml:space="preserve">, </w:t>
      </w:r>
      <w:r w:rsidRPr="005C7A9F">
        <w:rPr>
          <w:rFonts w:ascii="Times New Roman" w:hAnsi="Times New Roman" w:cs="Times New Roman"/>
          <w:color w:val="auto"/>
        </w:rPr>
        <w:t>ou ser protocolado diretamente no setor de Licitações localizado no prédio da Prefeitura Municipal (</w:t>
      </w:r>
      <w:r w:rsidRPr="005C7A9F">
        <w:rPr>
          <w:rFonts w:ascii="Times New Roman" w:hAnsi="Times New Roman" w:cs="Times New Roman"/>
          <w:bCs/>
          <w:color w:val="auto"/>
        </w:rPr>
        <w:t>Avenida Brasil, nº. 33, bairro Centro, CEP 35.666-000</w:t>
      </w:r>
      <w:r w:rsidRPr="005C7A9F">
        <w:rPr>
          <w:rFonts w:ascii="Times New Roman" w:hAnsi="Times New Roman" w:cs="Times New Roman"/>
          <w:color w:val="auto"/>
        </w:rPr>
        <w:t>, Maravilhas, Minas Gerais).</w:t>
      </w:r>
      <w:r w:rsidRPr="005C7A9F">
        <w:rPr>
          <w:rFonts w:ascii="Times New Roman" w:hAnsi="Times New Roman" w:cs="Times New Roman"/>
          <w:strike/>
        </w:rPr>
        <w:t xml:space="preserve"> </w:t>
      </w:r>
    </w:p>
    <w:p w14:paraId="7E0B5B6E" w14:textId="77777777" w:rsidR="005431AB" w:rsidRPr="005C7A9F" w:rsidRDefault="005431AB">
      <w:pPr>
        <w:pStyle w:val="Default"/>
        <w:spacing w:after="200"/>
        <w:contextualSpacing/>
        <w:jc w:val="both"/>
        <w:rPr>
          <w:rFonts w:ascii="Times New Roman" w:hAnsi="Times New Roman" w:cs="Times New Roman"/>
        </w:rPr>
      </w:pPr>
    </w:p>
    <w:p w14:paraId="14BF9967"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6.3.</w:t>
      </w:r>
      <w:r w:rsidRPr="005C7A9F">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sidRPr="005C7A9F">
        <w:rPr>
          <w:rFonts w:ascii="Times New Roman" w:hAnsi="Times New Roman" w:cs="Times New Roman"/>
          <w:i/>
        </w:rPr>
        <w:t>e-mail</w:t>
      </w:r>
      <w:r w:rsidRPr="005C7A9F">
        <w:rPr>
          <w:rFonts w:ascii="Times New Roman" w:hAnsi="Times New Roman" w:cs="Times New Roman"/>
        </w:rPr>
        <w:t xml:space="preserve"> e assinatura do seu representante legal ou credenciado, sem emendas, borrões, rasuras, ressalvas, entrelinhas ou omissões, salvo se, </w:t>
      </w:r>
    </w:p>
    <w:p w14:paraId="156CC370" w14:textId="77777777" w:rsidR="005431AB" w:rsidRPr="005C7A9F" w:rsidRDefault="005431AB">
      <w:pPr>
        <w:pStyle w:val="Default"/>
        <w:spacing w:after="200"/>
        <w:contextualSpacing/>
        <w:jc w:val="both"/>
        <w:rPr>
          <w:rFonts w:ascii="Times New Roman" w:hAnsi="Times New Roman" w:cs="Times New Roman"/>
        </w:rPr>
      </w:pPr>
    </w:p>
    <w:p w14:paraId="199C957C" w14:textId="77777777" w:rsidR="005C7A9F" w:rsidRDefault="005C7A9F">
      <w:pPr>
        <w:pStyle w:val="Default"/>
        <w:spacing w:after="200"/>
        <w:contextualSpacing/>
        <w:jc w:val="both"/>
        <w:rPr>
          <w:rFonts w:ascii="Times New Roman" w:hAnsi="Times New Roman" w:cs="Times New Roman"/>
        </w:rPr>
      </w:pPr>
    </w:p>
    <w:p w14:paraId="7F617A55" w14:textId="77777777" w:rsidR="005C7A9F" w:rsidRDefault="005C7A9F">
      <w:pPr>
        <w:pStyle w:val="Default"/>
        <w:spacing w:after="200"/>
        <w:contextualSpacing/>
        <w:jc w:val="both"/>
        <w:rPr>
          <w:rFonts w:ascii="Times New Roman" w:hAnsi="Times New Roman" w:cs="Times New Roman"/>
        </w:rPr>
      </w:pPr>
    </w:p>
    <w:p w14:paraId="089249F3" w14:textId="271F85EC"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inequivocamente, tais falhas não acarretarem lesões ao direito dos demais participantes, prejuízo à Administração ou não impedirem a exata compreensão de seu conteúdo; </w:t>
      </w:r>
    </w:p>
    <w:p w14:paraId="6F2BB3D6" w14:textId="77777777" w:rsidR="005431AB" w:rsidRPr="005C7A9F" w:rsidRDefault="005431AB">
      <w:pPr>
        <w:pStyle w:val="Default"/>
        <w:spacing w:after="200"/>
        <w:contextualSpacing/>
        <w:jc w:val="both"/>
        <w:rPr>
          <w:rFonts w:ascii="Times New Roman" w:hAnsi="Times New Roman" w:cs="Times New Roman"/>
        </w:rPr>
      </w:pPr>
    </w:p>
    <w:p w14:paraId="7A9EFA4C"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6.4.</w:t>
      </w:r>
      <w:r w:rsidRPr="005C7A9F">
        <w:rPr>
          <w:rFonts w:ascii="Times New Roman" w:hAnsi="Times New Roman" w:cs="Times New Roman"/>
        </w:rPr>
        <w:t xml:space="preserve"> Concomitante com a “Ficha de Solicitação de Credenciamento” deverá também encaminhar os documentos exigidos para a HABILITAÇÃO;</w:t>
      </w:r>
    </w:p>
    <w:p w14:paraId="32F4659A" w14:textId="77777777" w:rsidR="00165B86" w:rsidRPr="005C7A9F" w:rsidRDefault="00165B86">
      <w:pPr>
        <w:pStyle w:val="Default"/>
        <w:spacing w:after="200"/>
        <w:contextualSpacing/>
        <w:jc w:val="both"/>
        <w:rPr>
          <w:rFonts w:ascii="Times New Roman" w:hAnsi="Times New Roman" w:cs="Times New Roman"/>
          <w:b/>
        </w:rPr>
      </w:pPr>
    </w:p>
    <w:p w14:paraId="3A3E5F6B" w14:textId="49C8AF28"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6.5.</w:t>
      </w:r>
      <w:r w:rsidRPr="005C7A9F">
        <w:rPr>
          <w:rFonts w:ascii="Times New Roman" w:hAnsi="Times New Roman" w:cs="Times New Roman"/>
        </w:rPr>
        <w:t xml:space="preserve"> A participante responsabilizar-se-á por todas as transações que forem efetuadas em seu nome, assumindo verdadeiras suas propostas. </w:t>
      </w:r>
    </w:p>
    <w:p w14:paraId="05DF590D" w14:textId="77777777" w:rsidR="005431AB" w:rsidRPr="005C7A9F" w:rsidRDefault="005431AB">
      <w:pPr>
        <w:pStyle w:val="Default"/>
        <w:spacing w:after="200"/>
        <w:contextualSpacing/>
        <w:jc w:val="both"/>
        <w:rPr>
          <w:rFonts w:ascii="Times New Roman" w:hAnsi="Times New Roman" w:cs="Times New Roman"/>
        </w:rPr>
      </w:pPr>
    </w:p>
    <w:p w14:paraId="6467FEA5"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6.6.</w:t>
      </w:r>
      <w:r w:rsidRPr="005C7A9F">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04A0DF41" w14:textId="77777777" w:rsidR="005431AB" w:rsidRPr="005C7A9F" w:rsidRDefault="005431AB">
      <w:pPr>
        <w:pStyle w:val="Default"/>
        <w:spacing w:after="200"/>
        <w:contextualSpacing/>
        <w:jc w:val="both"/>
        <w:rPr>
          <w:rFonts w:ascii="Times New Roman" w:hAnsi="Times New Roman" w:cs="Times New Roman"/>
        </w:rPr>
      </w:pPr>
    </w:p>
    <w:p w14:paraId="2AA175E4"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6.7</w:t>
      </w:r>
      <w:r w:rsidRPr="005C7A9F">
        <w:rPr>
          <w:rFonts w:ascii="Times New Roman" w:hAnsi="Times New Roman" w:cs="Times New Roman"/>
        </w:rPr>
        <w:t xml:space="preserve">. A habilitação da empresa ou de seu representante legal implica a responsabilidade legal pelos atos praticados e a presunção de sua capacidade legal para realização das transações inerentes ao CREDENCIAMENTO em tela. </w:t>
      </w:r>
    </w:p>
    <w:p w14:paraId="0F3464ED" w14:textId="77777777" w:rsidR="005431AB" w:rsidRPr="005C7A9F" w:rsidRDefault="005431AB">
      <w:pPr>
        <w:pStyle w:val="Default"/>
        <w:spacing w:after="200"/>
        <w:contextualSpacing/>
        <w:jc w:val="both"/>
        <w:rPr>
          <w:rFonts w:ascii="Times New Roman" w:hAnsi="Times New Roman" w:cs="Times New Roman"/>
          <w:b/>
        </w:rPr>
      </w:pPr>
    </w:p>
    <w:p w14:paraId="68109B4E"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6.8.</w:t>
      </w:r>
      <w:r w:rsidRPr="005C7A9F">
        <w:rPr>
          <w:rFonts w:ascii="Times New Roman" w:hAnsi="Times New Roman" w:cs="Times New Roman"/>
        </w:rPr>
        <w:t xml:space="preserve"> Todas as pessoas jurídicas que forem declaradas aptas ao credenciamento serão CREDENCIADAS pelo Município, por meio de procedimento de Inexigibilidade de Licitação, sem qualquer tipo de competição, sendo a remuneração pelos fornecimentos realizada de forma idêntica a todas através dos valores estipulados neste Edital, e seus anexos. </w:t>
      </w:r>
    </w:p>
    <w:p w14:paraId="6022FCEA" w14:textId="77777777" w:rsidR="005431AB" w:rsidRPr="005C7A9F" w:rsidRDefault="005431AB">
      <w:pPr>
        <w:pStyle w:val="Default"/>
        <w:spacing w:after="200"/>
        <w:contextualSpacing/>
        <w:jc w:val="both"/>
        <w:rPr>
          <w:rFonts w:ascii="Times New Roman" w:hAnsi="Times New Roman" w:cs="Times New Roman"/>
        </w:rPr>
      </w:pPr>
    </w:p>
    <w:p w14:paraId="394D8755" w14:textId="77777777" w:rsidR="005431AB" w:rsidRPr="005C7A9F" w:rsidRDefault="00000000">
      <w:pPr>
        <w:pStyle w:val="Default"/>
        <w:spacing w:after="200"/>
        <w:contextualSpacing/>
        <w:jc w:val="both"/>
        <w:rPr>
          <w:rFonts w:ascii="Times New Roman" w:hAnsi="Times New Roman" w:cs="Times New Roman"/>
          <w:color w:val="auto"/>
        </w:rPr>
      </w:pPr>
      <w:r w:rsidRPr="005C7A9F">
        <w:rPr>
          <w:rFonts w:ascii="Times New Roman" w:hAnsi="Times New Roman" w:cs="Times New Roman"/>
          <w:b/>
        </w:rPr>
        <w:t>6.9.</w:t>
      </w:r>
      <w:r w:rsidRPr="005C7A9F">
        <w:rPr>
          <w:rFonts w:ascii="Times New Roman" w:hAnsi="Times New Roman" w:cs="Times New Roman"/>
        </w:rPr>
        <w:t xml:space="preserve"> O Município não se responsabilizará por documentos endereçados via postal ou por outra forma, protocolados em lugares diversos. O credenciamento deverá ser feito via </w:t>
      </w:r>
      <w:r w:rsidRPr="005C7A9F">
        <w:rPr>
          <w:rFonts w:ascii="Times New Roman" w:hAnsi="Times New Roman" w:cs="Times New Roman"/>
          <w:i/>
        </w:rPr>
        <w:t xml:space="preserve">e-mail </w:t>
      </w:r>
      <w:r w:rsidRPr="005C7A9F">
        <w:rPr>
          <w:rFonts w:ascii="Times New Roman" w:hAnsi="Times New Roman" w:cs="Times New Roman"/>
          <w:i/>
          <w:color w:val="auto"/>
        </w:rPr>
        <w:t>ou ser protocolado diretamente no setor de Licitações localizado no prédio da Prefeitura Municipal (</w:t>
      </w:r>
      <w:r w:rsidRPr="005C7A9F">
        <w:rPr>
          <w:rFonts w:ascii="Times New Roman" w:hAnsi="Times New Roman" w:cs="Times New Roman"/>
          <w:bCs/>
          <w:i/>
          <w:color w:val="auto"/>
        </w:rPr>
        <w:t>Avenida Brasil, nº. 33, bairro Centro, CEP 35.666-000</w:t>
      </w:r>
      <w:r w:rsidRPr="005C7A9F">
        <w:rPr>
          <w:rFonts w:ascii="Times New Roman" w:hAnsi="Times New Roman" w:cs="Times New Roman"/>
          <w:i/>
          <w:color w:val="auto"/>
        </w:rPr>
        <w:t>, Maravilhas, Minas Gerais)</w:t>
      </w:r>
      <w:r w:rsidRPr="005C7A9F">
        <w:rPr>
          <w:rFonts w:ascii="Times New Roman" w:hAnsi="Times New Roman" w:cs="Times New Roman"/>
          <w:color w:val="auto"/>
        </w:rPr>
        <w:t xml:space="preserve">. </w:t>
      </w:r>
    </w:p>
    <w:p w14:paraId="6E4D980D"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1CF1233"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6.10</w:t>
      </w:r>
      <w:r w:rsidRPr="005C7A9F">
        <w:rPr>
          <w:rFonts w:ascii="Times New Roman" w:hAnsi="Times New Roman" w:cs="Times New Roman"/>
        </w:rPr>
        <w:t xml:space="preserve"> </w:t>
      </w:r>
      <w:r w:rsidRPr="005C7A9F">
        <w:rPr>
          <w:rFonts w:ascii="Times New Roman" w:hAnsi="Times New Roman" w:cs="Times New Roman"/>
          <w:bCs/>
          <w:color w:val="auto"/>
        </w:rPr>
        <w:t>A Comissão de contratação</w:t>
      </w:r>
      <w:r w:rsidRPr="005C7A9F">
        <w:rPr>
          <w:rFonts w:ascii="Times New Roman" w:hAnsi="Times New Roman" w:cs="Times New Roman"/>
        </w:rPr>
        <w:t xml:space="preserve">, verificará </w:t>
      </w:r>
      <w:r w:rsidRPr="005C7A9F">
        <w:rPr>
          <w:rFonts w:ascii="Times New Roman" w:hAnsi="Times New Roman" w:cs="Times New Roman"/>
          <w:color w:val="auto"/>
        </w:rPr>
        <w:t>os documentos</w:t>
      </w:r>
      <w:r w:rsidRPr="005C7A9F">
        <w:rPr>
          <w:rFonts w:ascii="Times New Roman" w:hAnsi="Times New Roman" w:cs="Times New Roman"/>
          <w:color w:val="00A933"/>
        </w:rPr>
        <w:t xml:space="preserve"> </w:t>
      </w:r>
      <w:r w:rsidRPr="005C7A9F">
        <w:rPr>
          <w:rFonts w:ascii="Times New Roman" w:hAnsi="Times New Roman" w:cs="Times New Roman"/>
        </w:rPr>
        <w:t xml:space="preserve">apresentadas e desclassificará, motivadamente, aquelas que não estejam em conformidade com os requisitos estabelecidos neste Edital. </w:t>
      </w:r>
    </w:p>
    <w:p w14:paraId="6FFA0285" w14:textId="77777777" w:rsidR="005431AB" w:rsidRPr="005C7A9F" w:rsidRDefault="005431AB">
      <w:pPr>
        <w:pStyle w:val="Default"/>
        <w:spacing w:after="200"/>
        <w:contextualSpacing/>
        <w:jc w:val="both"/>
        <w:rPr>
          <w:rFonts w:ascii="Times New Roman" w:hAnsi="Times New Roman" w:cs="Times New Roman"/>
        </w:rPr>
      </w:pPr>
    </w:p>
    <w:p w14:paraId="653F99E8"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6.12.</w:t>
      </w:r>
      <w:r w:rsidRPr="005C7A9F">
        <w:rPr>
          <w:rFonts w:ascii="Times New Roman" w:hAnsi="Times New Roman" w:cs="Times New Roman"/>
        </w:rPr>
        <w:t xml:space="preserve">  </w:t>
      </w:r>
      <w:r w:rsidRPr="005C7A9F">
        <w:rPr>
          <w:rFonts w:ascii="Times New Roman" w:hAnsi="Times New Roman" w:cs="Times New Roman"/>
          <w:bCs/>
          <w:color w:val="auto"/>
        </w:rPr>
        <w:t xml:space="preserve">A Comissão de contratação </w:t>
      </w:r>
      <w:r w:rsidRPr="005C7A9F">
        <w:rPr>
          <w:rFonts w:ascii="Times New Roman" w:hAnsi="Times New Roman" w:cs="Times New Roman"/>
        </w:rPr>
        <w:t xml:space="preserve">no interesse da Administração, poderá adotar medidas saneadoras para </w:t>
      </w:r>
      <w:r w:rsidRPr="005C7A9F">
        <w:rPr>
          <w:rFonts w:ascii="Times New Roman" w:hAnsi="Times New Roman" w:cs="Times New Roman"/>
          <w:color w:val="auto"/>
        </w:rPr>
        <w:t>análise</w:t>
      </w:r>
      <w:r w:rsidRPr="005C7A9F">
        <w:rPr>
          <w:rFonts w:ascii="Times New Roman" w:hAnsi="Times New Roman" w:cs="Times New Roman"/>
          <w:color w:val="00A933"/>
        </w:rPr>
        <w:t xml:space="preserve"> </w:t>
      </w:r>
      <w:r w:rsidRPr="005C7A9F">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54004135" w14:textId="77777777" w:rsidR="005431AB" w:rsidRPr="005C7A9F" w:rsidRDefault="005431AB">
      <w:pPr>
        <w:pStyle w:val="Default"/>
        <w:spacing w:after="200"/>
        <w:contextualSpacing/>
        <w:jc w:val="both"/>
        <w:rPr>
          <w:rFonts w:ascii="Times New Roman" w:hAnsi="Times New Roman" w:cs="Times New Roman"/>
        </w:rPr>
      </w:pPr>
    </w:p>
    <w:p w14:paraId="28D2659F"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6.13.</w:t>
      </w:r>
      <w:r w:rsidRPr="005C7A9F">
        <w:rPr>
          <w:rFonts w:ascii="Times New Roman" w:hAnsi="Times New Roman" w:cs="Times New Roman"/>
        </w:rPr>
        <w:t xml:space="preserve"> Incumbirá ao participante acompanhar o andamento do procedimento de Credenciamento, ficando responsável pelo ônus decorrente da perda de negócios.</w:t>
      </w:r>
    </w:p>
    <w:p w14:paraId="2A9156A9"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6.14.</w:t>
      </w:r>
      <w:r w:rsidRPr="005C7A9F">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24B65954" w14:textId="77777777" w:rsidR="005431AB" w:rsidRPr="005C7A9F" w:rsidRDefault="005431AB">
      <w:pPr>
        <w:spacing w:line="240" w:lineRule="auto"/>
        <w:contextualSpacing/>
        <w:jc w:val="both"/>
        <w:rPr>
          <w:rFonts w:ascii="Times New Roman" w:hAnsi="Times New Roman" w:cs="Times New Roman"/>
          <w:sz w:val="24"/>
          <w:szCs w:val="24"/>
        </w:rPr>
      </w:pPr>
    </w:p>
    <w:p w14:paraId="47A7B811" w14:textId="77777777" w:rsidR="005C7A9F" w:rsidRDefault="005C7A9F">
      <w:pPr>
        <w:spacing w:line="240" w:lineRule="auto"/>
        <w:contextualSpacing/>
        <w:jc w:val="both"/>
        <w:rPr>
          <w:rFonts w:ascii="Times New Roman" w:hAnsi="Times New Roman" w:cs="Times New Roman"/>
          <w:b/>
          <w:sz w:val="24"/>
          <w:szCs w:val="24"/>
        </w:rPr>
      </w:pPr>
    </w:p>
    <w:p w14:paraId="028DAD62" w14:textId="55F7B0DF"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6.15.</w:t>
      </w:r>
      <w:r w:rsidRPr="005C7A9F">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10412F1E" w14:textId="77777777" w:rsidR="005431AB" w:rsidRPr="005C7A9F" w:rsidRDefault="005431AB">
      <w:pPr>
        <w:spacing w:line="240" w:lineRule="auto"/>
        <w:contextualSpacing/>
        <w:jc w:val="both"/>
        <w:rPr>
          <w:rFonts w:ascii="Times New Roman" w:hAnsi="Times New Roman" w:cs="Times New Roman"/>
          <w:sz w:val="24"/>
          <w:szCs w:val="24"/>
        </w:rPr>
      </w:pPr>
    </w:p>
    <w:p w14:paraId="2FB95351"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 xml:space="preserve">Da documentação </w:t>
      </w:r>
    </w:p>
    <w:p w14:paraId="73BE047E" w14:textId="77777777" w:rsidR="005431AB" w:rsidRPr="005C7A9F" w:rsidRDefault="005431AB">
      <w:pPr>
        <w:spacing w:line="240" w:lineRule="auto"/>
        <w:contextualSpacing/>
        <w:jc w:val="both"/>
        <w:rPr>
          <w:rFonts w:ascii="Times New Roman" w:hAnsi="Times New Roman" w:cs="Times New Roman"/>
          <w:sz w:val="24"/>
          <w:szCs w:val="24"/>
        </w:rPr>
      </w:pPr>
    </w:p>
    <w:p w14:paraId="42E5FAB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6.17.</w:t>
      </w:r>
      <w:r w:rsidRPr="005C7A9F">
        <w:rPr>
          <w:rFonts w:ascii="Times New Roman" w:hAnsi="Times New Roman" w:cs="Times New Roman"/>
          <w:sz w:val="24"/>
          <w:szCs w:val="24"/>
        </w:rPr>
        <w:t xml:space="preserve"> Como condição de habilitação os licitantes deverão apresentar a documentação solicitada neste edital, através de </w:t>
      </w:r>
      <w:r w:rsidRPr="005C7A9F">
        <w:rPr>
          <w:rFonts w:ascii="Times New Roman" w:hAnsi="Times New Roman" w:cs="Times New Roman"/>
          <w:i/>
          <w:sz w:val="24"/>
          <w:szCs w:val="24"/>
        </w:rPr>
        <w:t>e-mail</w:t>
      </w:r>
      <w:r w:rsidRPr="005C7A9F">
        <w:rPr>
          <w:rFonts w:ascii="Times New Roman" w:hAnsi="Times New Roman" w:cs="Times New Roman"/>
          <w:sz w:val="24"/>
          <w:szCs w:val="24"/>
        </w:rPr>
        <w:t>, ou</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ser protocolado diretamente no setor de Licitações localizado no prédio da Prefeitura Municipal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xml:space="preserve">, Maravilhas, Minas Gerais) com vigência plena na data fixada para sua apresentação. </w:t>
      </w:r>
    </w:p>
    <w:p w14:paraId="0BCF658B" w14:textId="77777777" w:rsidR="005431AB" w:rsidRPr="005C7A9F" w:rsidRDefault="005431AB">
      <w:pPr>
        <w:spacing w:line="240" w:lineRule="auto"/>
        <w:contextualSpacing/>
        <w:jc w:val="both"/>
        <w:rPr>
          <w:rFonts w:ascii="Times New Roman" w:hAnsi="Times New Roman" w:cs="Times New Roman"/>
          <w:sz w:val="24"/>
          <w:szCs w:val="24"/>
        </w:rPr>
      </w:pPr>
    </w:p>
    <w:p w14:paraId="2E774809"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6.18.</w:t>
      </w:r>
      <w:r w:rsidRPr="005C7A9F">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31134023" w14:textId="77777777" w:rsidR="005431AB" w:rsidRPr="005C7A9F" w:rsidRDefault="005431AB">
      <w:pPr>
        <w:spacing w:line="240" w:lineRule="auto"/>
        <w:contextualSpacing/>
        <w:jc w:val="both"/>
        <w:rPr>
          <w:rFonts w:ascii="Times New Roman" w:hAnsi="Times New Roman" w:cs="Times New Roman"/>
          <w:sz w:val="24"/>
          <w:szCs w:val="24"/>
        </w:rPr>
      </w:pPr>
    </w:p>
    <w:p w14:paraId="4A904167"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Do Procedimento</w:t>
      </w:r>
    </w:p>
    <w:p w14:paraId="1B29D939" w14:textId="77777777" w:rsidR="005431AB" w:rsidRPr="005C7A9F" w:rsidRDefault="005431AB">
      <w:pPr>
        <w:spacing w:line="240" w:lineRule="auto"/>
        <w:contextualSpacing/>
        <w:jc w:val="both"/>
        <w:rPr>
          <w:rFonts w:ascii="Times New Roman" w:hAnsi="Times New Roman" w:cs="Times New Roman"/>
          <w:b/>
          <w:sz w:val="24"/>
          <w:szCs w:val="24"/>
        </w:rPr>
      </w:pPr>
    </w:p>
    <w:p w14:paraId="2F7F1A27" w14:textId="340BE8A1"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6.19.</w:t>
      </w:r>
      <w:r w:rsidRPr="005C7A9F">
        <w:rPr>
          <w:rFonts w:ascii="Times New Roman" w:hAnsi="Times New Roman" w:cs="Times New Roman"/>
          <w:sz w:val="24"/>
          <w:szCs w:val="24"/>
        </w:rPr>
        <w:t xml:space="preserve"> O Credenciamento será conduzido pela comissão</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de contratação e ocorrerá a partir da data 05/</w:t>
      </w:r>
      <w:r w:rsidR="00165B86" w:rsidRPr="005C7A9F">
        <w:rPr>
          <w:rFonts w:ascii="Times New Roman" w:hAnsi="Times New Roman" w:cs="Times New Roman"/>
          <w:sz w:val="24"/>
          <w:szCs w:val="24"/>
        </w:rPr>
        <w:t>01</w:t>
      </w:r>
      <w:r w:rsidRPr="005C7A9F">
        <w:rPr>
          <w:rFonts w:ascii="Times New Roman" w:hAnsi="Times New Roman" w:cs="Times New Roman"/>
          <w:sz w:val="24"/>
          <w:szCs w:val="24"/>
        </w:rPr>
        <w:t>/202</w:t>
      </w:r>
      <w:r w:rsidR="00165B86" w:rsidRPr="005C7A9F">
        <w:rPr>
          <w:rFonts w:ascii="Times New Roman" w:hAnsi="Times New Roman" w:cs="Times New Roman"/>
          <w:sz w:val="24"/>
          <w:szCs w:val="24"/>
        </w:rPr>
        <w:t>6</w:t>
      </w:r>
      <w:r w:rsidRPr="005C7A9F">
        <w:rPr>
          <w:rFonts w:ascii="Times New Roman" w:hAnsi="Times New Roman" w:cs="Times New Roman"/>
          <w:sz w:val="24"/>
          <w:szCs w:val="24"/>
        </w:rPr>
        <w:t>.</w:t>
      </w:r>
      <w:r w:rsidRPr="005C7A9F">
        <w:rPr>
          <w:rFonts w:ascii="Times New Roman" w:hAnsi="Times New Roman" w:cs="Times New Roman"/>
          <w:strike/>
          <w:sz w:val="24"/>
          <w:szCs w:val="24"/>
        </w:rPr>
        <w:t xml:space="preserve"> </w:t>
      </w:r>
    </w:p>
    <w:p w14:paraId="3A1B17B8" w14:textId="77777777" w:rsidR="005431AB" w:rsidRPr="005C7A9F" w:rsidRDefault="005431AB">
      <w:pPr>
        <w:spacing w:line="240" w:lineRule="auto"/>
        <w:contextualSpacing/>
        <w:jc w:val="both"/>
        <w:rPr>
          <w:rFonts w:ascii="Times New Roman" w:hAnsi="Times New Roman" w:cs="Times New Roman"/>
          <w:sz w:val="24"/>
          <w:szCs w:val="24"/>
        </w:rPr>
      </w:pPr>
    </w:p>
    <w:p w14:paraId="3C69C79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6.20.</w:t>
      </w:r>
      <w:r w:rsidRPr="005C7A9F">
        <w:rPr>
          <w:rFonts w:ascii="Times New Roman" w:hAnsi="Times New Roman" w:cs="Times New Roman"/>
          <w:sz w:val="24"/>
          <w:szCs w:val="24"/>
        </w:rPr>
        <w:t xml:space="preserve"> Será aberta uma seção para análise de novos credenciamentos sempre que houverem proponentes interessados no credenciamento. </w:t>
      </w:r>
    </w:p>
    <w:p w14:paraId="411B7660" w14:textId="77777777" w:rsidR="005431AB" w:rsidRPr="005C7A9F" w:rsidRDefault="005431AB">
      <w:pPr>
        <w:spacing w:line="240" w:lineRule="auto"/>
        <w:contextualSpacing/>
        <w:jc w:val="both"/>
        <w:rPr>
          <w:rFonts w:ascii="Times New Roman" w:hAnsi="Times New Roman" w:cs="Times New Roman"/>
          <w:sz w:val="24"/>
          <w:szCs w:val="24"/>
        </w:rPr>
      </w:pPr>
    </w:p>
    <w:p w14:paraId="55991E6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6.21.</w:t>
      </w:r>
      <w:r w:rsidRPr="005C7A9F">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6E2F89D0" w14:textId="77777777" w:rsidR="005431AB" w:rsidRPr="005C7A9F" w:rsidRDefault="005431AB">
      <w:pPr>
        <w:spacing w:line="240" w:lineRule="auto"/>
        <w:contextualSpacing/>
        <w:jc w:val="both"/>
        <w:rPr>
          <w:rFonts w:ascii="Times New Roman" w:hAnsi="Times New Roman" w:cs="Times New Roman"/>
          <w:sz w:val="24"/>
          <w:szCs w:val="24"/>
        </w:rPr>
      </w:pPr>
    </w:p>
    <w:p w14:paraId="30C6E634"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6.22.</w:t>
      </w:r>
      <w:r w:rsidRPr="005C7A9F">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597A1342" w14:textId="77777777" w:rsidR="005431AB" w:rsidRPr="005C7A9F" w:rsidRDefault="005431AB">
      <w:pPr>
        <w:spacing w:line="240" w:lineRule="auto"/>
        <w:contextualSpacing/>
        <w:jc w:val="both"/>
        <w:rPr>
          <w:rFonts w:ascii="Times New Roman" w:hAnsi="Times New Roman" w:cs="Times New Roman"/>
          <w:sz w:val="24"/>
          <w:szCs w:val="24"/>
        </w:rPr>
      </w:pPr>
    </w:p>
    <w:p w14:paraId="3B41B7E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6.23.</w:t>
      </w:r>
      <w:r w:rsidRPr="005C7A9F">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6339B69E" w14:textId="77777777" w:rsidR="005431AB" w:rsidRPr="005C7A9F" w:rsidRDefault="005431AB">
      <w:pPr>
        <w:spacing w:line="240" w:lineRule="auto"/>
        <w:contextualSpacing/>
        <w:jc w:val="both"/>
        <w:rPr>
          <w:rFonts w:ascii="Times New Roman" w:hAnsi="Times New Roman" w:cs="Times New Roman"/>
          <w:b/>
          <w:sz w:val="24"/>
          <w:szCs w:val="24"/>
        </w:rPr>
      </w:pPr>
    </w:p>
    <w:p w14:paraId="381FBC17"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Do Critério de escolha</w:t>
      </w:r>
    </w:p>
    <w:p w14:paraId="347F9F63" w14:textId="77777777" w:rsidR="005431AB" w:rsidRPr="005C7A9F" w:rsidRDefault="005431AB">
      <w:pPr>
        <w:spacing w:line="240" w:lineRule="auto"/>
        <w:contextualSpacing/>
        <w:jc w:val="both"/>
        <w:rPr>
          <w:rFonts w:ascii="Times New Roman" w:hAnsi="Times New Roman" w:cs="Times New Roman"/>
          <w:b/>
          <w:sz w:val="24"/>
          <w:szCs w:val="24"/>
        </w:rPr>
      </w:pPr>
    </w:p>
    <w:p w14:paraId="1F127B6C" w14:textId="77777777" w:rsidR="005431AB" w:rsidRPr="005C7A9F" w:rsidRDefault="00000000">
      <w:pPr>
        <w:spacing w:line="240" w:lineRule="auto"/>
        <w:contextualSpacing/>
        <w:jc w:val="both"/>
        <w:rPr>
          <w:rFonts w:ascii="Times New Roman" w:hAnsi="Times New Roman" w:cs="Times New Roman"/>
          <w:iCs/>
          <w:sz w:val="24"/>
          <w:szCs w:val="24"/>
        </w:rPr>
      </w:pPr>
      <w:r w:rsidRPr="005C7A9F">
        <w:rPr>
          <w:rFonts w:ascii="Times New Roman" w:hAnsi="Times New Roman" w:cs="Times New Roman"/>
          <w:b/>
          <w:sz w:val="24"/>
          <w:szCs w:val="24"/>
        </w:rPr>
        <w:t>6.24.</w:t>
      </w:r>
      <w:r w:rsidRPr="005C7A9F">
        <w:rPr>
          <w:rFonts w:ascii="Times New Roman" w:hAnsi="Times New Roman" w:cs="Times New Roman"/>
          <w:sz w:val="24"/>
          <w:szCs w:val="24"/>
        </w:rPr>
        <w:t xml:space="preserve"> Havendo mais de uma pessoa jurídica credenciada, a Administração poderá realizar contratações simultâneas, observando condições padronizadas, de modo a assegurar a vantajosidade e a eficiência do procedimento. A distribuição das demandas entre os credenciados será feita de forma equitativa, mediante sistema de rodízio.</w:t>
      </w:r>
    </w:p>
    <w:p w14:paraId="2315ABA3" w14:textId="77777777" w:rsidR="005431AB" w:rsidRPr="005C7A9F" w:rsidRDefault="005431AB">
      <w:pPr>
        <w:spacing w:line="240" w:lineRule="auto"/>
        <w:contextualSpacing/>
        <w:jc w:val="both"/>
        <w:rPr>
          <w:rFonts w:ascii="Times New Roman" w:hAnsi="Times New Roman" w:cs="Times New Roman"/>
          <w:iCs/>
          <w:sz w:val="24"/>
          <w:szCs w:val="24"/>
        </w:rPr>
      </w:pPr>
    </w:p>
    <w:p w14:paraId="1166580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iCs/>
          <w:sz w:val="24"/>
          <w:szCs w:val="24"/>
        </w:rPr>
        <w:lastRenderedPageBreak/>
        <w:t xml:space="preserve">6.24.1. </w:t>
      </w:r>
      <w:r w:rsidRPr="005C7A9F">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7AC4F1AB" w14:textId="77777777" w:rsidR="006811C8" w:rsidRDefault="006811C8">
      <w:pPr>
        <w:jc w:val="both"/>
        <w:rPr>
          <w:rFonts w:ascii="Times New Roman" w:hAnsi="Times New Roman" w:cs="Times New Roman"/>
          <w:b/>
          <w:sz w:val="24"/>
          <w:szCs w:val="24"/>
          <w:highlight w:val="white"/>
        </w:rPr>
      </w:pPr>
    </w:p>
    <w:p w14:paraId="1E4C70F2" w14:textId="79E68DC4" w:rsidR="005431AB" w:rsidRPr="005C7A9F" w:rsidRDefault="00000000">
      <w:pPr>
        <w:jc w:val="both"/>
        <w:rPr>
          <w:rFonts w:ascii="Times New Roman" w:hAnsi="Times New Roman" w:cs="Times New Roman"/>
          <w:sz w:val="24"/>
          <w:szCs w:val="24"/>
          <w:highlight w:val="white"/>
        </w:rPr>
      </w:pPr>
      <w:r w:rsidRPr="005C7A9F">
        <w:rPr>
          <w:rFonts w:ascii="Times New Roman" w:hAnsi="Times New Roman" w:cs="Times New Roman"/>
          <w:b/>
          <w:sz w:val="24"/>
          <w:szCs w:val="24"/>
          <w:highlight w:val="white"/>
        </w:rPr>
        <w:t>6.24.2.</w:t>
      </w:r>
      <w:r w:rsidRPr="005C7A9F">
        <w:rPr>
          <w:rFonts w:ascii="Times New Roman" w:hAnsi="Times New Roman" w:cs="Times New Roman"/>
          <w:sz w:val="24"/>
          <w:szCs w:val="24"/>
          <w:highlight w:val="white"/>
        </w:rPr>
        <w:t xml:space="preserve"> Será realizado sorteio para definir a ordem de classificação dos credenciados no dia 0</w:t>
      </w:r>
      <w:r w:rsidR="00165B86" w:rsidRPr="005C7A9F">
        <w:rPr>
          <w:rFonts w:ascii="Times New Roman" w:hAnsi="Times New Roman" w:cs="Times New Roman"/>
          <w:sz w:val="24"/>
          <w:szCs w:val="24"/>
          <w:highlight w:val="white"/>
        </w:rPr>
        <w:t>7</w:t>
      </w:r>
      <w:r w:rsidRPr="005C7A9F">
        <w:rPr>
          <w:rFonts w:ascii="Times New Roman" w:hAnsi="Times New Roman" w:cs="Times New Roman"/>
          <w:sz w:val="24"/>
          <w:szCs w:val="24"/>
          <w:highlight w:val="white"/>
        </w:rPr>
        <w:t>/</w:t>
      </w:r>
      <w:r w:rsidR="00165B86" w:rsidRPr="005C7A9F">
        <w:rPr>
          <w:rFonts w:ascii="Times New Roman" w:hAnsi="Times New Roman" w:cs="Times New Roman"/>
          <w:sz w:val="24"/>
          <w:szCs w:val="24"/>
          <w:highlight w:val="white"/>
        </w:rPr>
        <w:t>01</w:t>
      </w:r>
      <w:r w:rsidRPr="005C7A9F">
        <w:rPr>
          <w:rFonts w:ascii="Times New Roman" w:hAnsi="Times New Roman" w:cs="Times New Roman"/>
          <w:sz w:val="24"/>
          <w:szCs w:val="24"/>
          <w:highlight w:val="white"/>
        </w:rPr>
        <w:t>/202</w:t>
      </w:r>
      <w:r w:rsidR="00165B86" w:rsidRPr="005C7A9F">
        <w:rPr>
          <w:rFonts w:ascii="Times New Roman" w:hAnsi="Times New Roman" w:cs="Times New Roman"/>
          <w:sz w:val="24"/>
          <w:szCs w:val="24"/>
          <w:highlight w:val="white"/>
        </w:rPr>
        <w:t>6</w:t>
      </w:r>
      <w:r w:rsidRPr="005C7A9F">
        <w:rPr>
          <w:rFonts w:ascii="Times New Roman" w:hAnsi="Times New Roman" w:cs="Times New Roman"/>
          <w:sz w:val="24"/>
          <w:szCs w:val="24"/>
          <w:highlight w:val="white"/>
        </w:rPr>
        <w:t xml:space="preserve">, às </w:t>
      </w:r>
      <w:r w:rsidR="006811C8">
        <w:rPr>
          <w:rFonts w:ascii="Times New Roman" w:hAnsi="Times New Roman" w:cs="Times New Roman"/>
          <w:sz w:val="24"/>
          <w:szCs w:val="24"/>
          <w:highlight w:val="white"/>
        </w:rPr>
        <w:t>15</w:t>
      </w:r>
      <w:r w:rsidRPr="005C7A9F">
        <w:rPr>
          <w:rFonts w:ascii="Times New Roman" w:hAnsi="Times New Roman" w:cs="Times New Roman"/>
          <w:sz w:val="24"/>
          <w:szCs w:val="24"/>
          <w:highlight w:val="white"/>
        </w:rPr>
        <w:t>:00 horas.</w:t>
      </w:r>
    </w:p>
    <w:p w14:paraId="7595AA4F" w14:textId="77777777" w:rsidR="005431AB" w:rsidRPr="005C7A9F" w:rsidRDefault="00000000">
      <w:pPr>
        <w:jc w:val="both"/>
        <w:rPr>
          <w:rFonts w:ascii="Times New Roman" w:hAnsi="Times New Roman" w:cs="Times New Roman"/>
          <w:sz w:val="24"/>
          <w:szCs w:val="24"/>
          <w:highlight w:val="white"/>
        </w:rPr>
      </w:pPr>
      <w:r w:rsidRPr="005C7A9F">
        <w:rPr>
          <w:rFonts w:ascii="Times New Roman" w:hAnsi="Times New Roman" w:cs="Times New Roman"/>
          <w:b/>
          <w:sz w:val="24"/>
          <w:szCs w:val="24"/>
          <w:highlight w:val="white"/>
        </w:rPr>
        <w:t xml:space="preserve">6.24.3. </w:t>
      </w:r>
      <w:r w:rsidRPr="005C7A9F">
        <w:rPr>
          <w:rFonts w:ascii="Times New Roman" w:hAnsi="Times New Roman" w:cs="Times New Roman"/>
          <w:sz w:val="24"/>
          <w:szCs w:val="24"/>
          <w:highlight w:val="white"/>
        </w:rPr>
        <w:t>À medida que forem deferidas novas adesões, os credenciados serão inseridos ao final da lista, obedecida a ordem de deferimento.</w:t>
      </w:r>
    </w:p>
    <w:p w14:paraId="09B393F6" w14:textId="77777777" w:rsidR="005431AB" w:rsidRPr="005C7A9F" w:rsidRDefault="00000000">
      <w:pPr>
        <w:spacing w:line="240" w:lineRule="auto"/>
        <w:contextualSpacing/>
        <w:jc w:val="both"/>
        <w:rPr>
          <w:rFonts w:ascii="Times New Roman" w:hAnsi="Times New Roman" w:cs="Times New Roman"/>
          <w:sz w:val="24"/>
          <w:szCs w:val="24"/>
          <w:highlight w:val="white"/>
        </w:rPr>
      </w:pPr>
      <w:r w:rsidRPr="005C7A9F">
        <w:rPr>
          <w:rFonts w:ascii="Times New Roman" w:hAnsi="Times New Roman" w:cs="Times New Roman"/>
          <w:b/>
          <w:iCs/>
          <w:sz w:val="24"/>
          <w:szCs w:val="24"/>
          <w:highlight w:val="white"/>
        </w:rPr>
        <w:t xml:space="preserve">6.24.4. </w:t>
      </w:r>
      <w:r w:rsidRPr="005C7A9F">
        <w:rPr>
          <w:rFonts w:ascii="Times New Roman" w:hAnsi="Times New Roman" w:cs="Times New Roman"/>
          <w:iCs/>
          <w:sz w:val="24"/>
          <w:szCs w:val="24"/>
          <w:highlight w:val="white"/>
        </w:rPr>
        <w:t>Executado o serviço ou sendo chamado e não puder atender, será convocado o próximo da lista e assim sucessivamente.</w:t>
      </w:r>
    </w:p>
    <w:p w14:paraId="493FF033" w14:textId="77777777" w:rsidR="005431AB" w:rsidRPr="005C7A9F" w:rsidRDefault="005431AB">
      <w:pPr>
        <w:spacing w:line="240" w:lineRule="auto"/>
        <w:contextualSpacing/>
        <w:jc w:val="both"/>
        <w:rPr>
          <w:rFonts w:ascii="Times New Roman" w:hAnsi="Times New Roman" w:cs="Times New Roman"/>
          <w:sz w:val="24"/>
          <w:szCs w:val="24"/>
        </w:rPr>
      </w:pPr>
    </w:p>
    <w:p w14:paraId="34EEB85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6.25.</w:t>
      </w:r>
      <w:r w:rsidRPr="005C7A9F">
        <w:rPr>
          <w:rFonts w:ascii="Times New Roman" w:hAnsi="Times New Roman" w:cs="Times New Roman"/>
          <w:sz w:val="24"/>
          <w:szCs w:val="24"/>
        </w:rPr>
        <w:t xml:space="preserve"> Os credenciados apenas terão mera expectativa de contratação. </w:t>
      </w:r>
    </w:p>
    <w:p w14:paraId="45226C9F" w14:textId="77777777" w:rsidR="005431AB" w:rsidRPr="005C7A9F" w:rsidRDefault="005431AB">
      <w:pPr>
        <w:spacing w:line="240" w:lineRule="auto"/>
        <w:contextualSpacing/>
        <w:jc w:val="both"/>
        <w:rPr>
          <w:rFonts w:ascii="Times New Roman" w:hAnsi="Times New Roman" w:cs="Times New Roman"/>
          <w:b/>
          <w:sz w:val="24"/>
          <w:szCs w:val="24"/>
        </w:rPr>
      </w:pPr>
    </w:p>
    <w:p w14:paraId="54ADDE2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Da divulgação do resultado e recursos</w:t>
      </w:r>
      <w:r w:rsidRPr="005C7A9F">
        <w:rPr>
          <w:rFonts w:ascii="Times New Roman" w:hAnsi="Times New Roman" w:cs="Times New Roman"/>
          <w:sz w:val="24"/>
          <w:szCs w:val="24"/>
        </w:rPr>
        <w:t xml:space="preserve"> </w:t>
      </w:r>
    </w:p>
    <w:p w14:paraId="2D2FBE68" w14:textId="77777777" w:rsidR="005431AB" w:rsidRPr="005C7A9F" w:rsidRDefault="005431AB">
      <w:pPr>
        <w:spacing w:line="240" w:lineRule="auto"/>
        <w:contextualSpacing/>
        <w:jc w:val="both"/>
        <w:rPr>
          <w:rFonts w:ascii="Times New Roman" w:hAnsi="Times New Roman" w:cs="Times New Roman"/>
          <w:sz w:val="24"/>
          <w:szCs w:val="24"/>
        </w:rPr>
      </w:pPr>
    </w:p>
    <w:p w14:paraId="1BA85F8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6.26.</w:t>
      </w:r>
      <w:r w:rsidRPr="005C7A9F">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sidRPr="005C7A9F">
        <w:rPr>
          <w:rFonts w:ascii="Times New Roman" w:hAnsi="Times New Roman" w:cs="Times New Roman"/>
          <w:i/>
          <w:sz w:val="24"/>
          <w:szCs w:val="24"/>
        </w:rPr>
        <w:t>site</w:t>
      </w:r>
      <w:r w:rsidRPr="005C7A9F">
        <w:rPr>
          <w:rFonts w:ascii="Times New Roman" w:hAnsi="Times New Roman" w:cs="Times New Roman"/>
          <w:sz w:val="24"/>
          <w:szCs w:val="24"/>
        </w:rPr>
        <w:t xml:space="preserve"> oficial do Município </w:t>
      </w:r>
      <w:hyperlink r:id="rId14" w:anchor="/public/inicio" w:history="1">
        <w:r w:rsidR="005431AB" w:rsidRPr="005C7A9F">
          <w:rPr>
            <w:rStyle w:val="Hyperlink"/>
            <w:rFonts w:ascii="Times New Roman" w:hAnsi="Times New Roman" w:cs="Times New Roman"/>
            <w:sz w:val="24"/>
            <w:szCs w:val="24"/>
          </w:rPr>
          <w:t>https://ilai.memory.com.br/#/public/inicio</w:t>
        </w:r>
      </w:hyperlink>
      <w:r w:rsidRPr="005C7A9F">
        <w:rPr>
          <w:rFonts w:ascii="Times New Roman" w:hAnsi="Times New Roman" w:cs="Times New Roman"/>
          <w:sz w:val="24"/>
          <w:szCs w:val="24"/>
        </w:rPr>
        <w:t xml:space="preserve">.   </w:t>
      </w:r>
    </w:p>
    <w:p w14:paraId="25652C96"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56C43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Da contratação:</w:t>
      </w:r>
      <w:r w:rsidRPr="005C7A9F">
        <w:rPr>
          <w:rFonts w:ascii="Times New Roman" w:hAnsi="Times New Roman" w:cs="Times New Roman"/>
          <w:sz w:val="24"/>
          <w:szCs w:val="24"/>
        </w:rPr>
        <w:t xml:space="preserve"> </w:t>
      </w:r>
    </w:p>
    <w:p w14:paraId="157853E4" w14:textId="77777777" w:rsidR="005431AB" w:rsidRPr="005C7A9F" w:rsidRDefault="005431AB">
      <w:pPr>
        <w:spacing w:line="240" w:lineRule="auto"/>
        <w:contextualSpacing/>
        <w:jc w:val="both"/>
        <w:rPr>
          <w:rFonts w:ascii="Times New Roman" w:hAnsi="Times New Roman" w:cs="Times New Roman"/>
          <w:sz w:val="24"/>
          <w:szCs w:val="24"/>
        </w:rPr>
      </w:pPr>
    </w:p>
    <w:p w14:paraId="443720A7"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6.31.</w:t>
      </w:r>
      <w:r w:rsidRPr="005C7A9F">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11EC83CF" w14:textId="77777777" w:rsidR="005431AB" w:rsidRPr="005C7A9F" w:rsidRDefault="005431AB">
      <w:pPr>
        <w:spacing w:line="240" w:lineRule="auto"/>
        <w:contextualSpacing/>
        <w:jc w:val="both"/>
        <w:rPr>
          <w:rFonts w:ascii="Times New Roman" w:hAnsi="Times New Roman" w:cs="Times New Roman"/>
          <w:sz w:val="24"/>
          <w:szCs w:val="24"/>
        </w:rPr>
      </w:pPr>
    </w:p>
    <w:p w14:paraId="3989473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6.32.</w:t>
      </w:r>
      <w:r w:rsidRPr="005C7A9F">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627DA022" w14:textId="77777777" w:rsidR="005431AB" w:rsidRPr="005C7A9F" w:rsidRDefault="005431AB">
      <w:pPr>
        <w:spacing w:line="240" w:lineRule="auto"/>
        <w:contextualSpacing/>
        <w:jc w:val="both"/>
        <w:rPr>
          <w:rFonts w:ascii="Times New Roman" w:hAnsi="Times New Roman" w:cs="Times New Roman"/>
          <w:sz w:val="24"/>
          <w:szCs w:val="24"/>
        </w:rPr>
      </w:pPr>
    </w:p>
    <w:p w14:paraId="08751711"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6.33.</w:t>
      </w:r>
      <w:r w:rsidRPr="005C7A9F">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0F028B12" w14:textId="77777777" w:rsidR="005431AB" w:rsidRPr="005C7A9F" w:rsidRDefault="005431AB">
      <w:pPr>
        <w:spacing w:line="240" w:lineRule="auto"/>
        <w:contextualSpacing/>
        <w:jc w:val="both"/>
        <w:rPr>
          <w:rFonts w:ascii="Times New Roman" w:hAnsi="Times New Roman" w:cs="Times New Roman"/>
          <w:sz w:val="24"/>
          <w:szCs w:val="24"/>
        </w:rPr>
      </w:pPr>
    </w:p>
    <w:p w14:paraId="6F9DE53D"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6.34.</w:t>
      </w:r>
      <w:r w:rsidRPr="005C7A9F">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sidRPr="005C7A9F">
        <w:rPr>
          <w:rFonts w:ascii="Times New Roman" w:hAnsi="Times New Roman" w:cs="Times New Roman"/>
          <w:strike/>
          <w:sz w:val="24"/>
          <w:szCs w:val="24"/>
        </w:rPr>
        <w:t xml:space="preserve"> </w:t>
      </w:r>
    </w:p>
    <w:p w14:paraId="17703BBD" w14:textId="77777777" w:rsidR="005431AB" w:rsidRPr="005C7A9F" w:rsidRDefault="005431AB">
      <w:pPr>
        <w:spacing w:line="240" w:lineRule="auto"/>
        <w:ind w:left="851"/>
        <w:contextualSpacing/>
        <w:jc w:val="both"/>
        <w:rPr>
          <w:rFonts w:ascii="Times New Roman" w:hAnsi="Times New Roman" w:cs="Times New Roman"/>
          <w:sz w:val="24"/>
          <w:szCs w:val="24"/>
        </w:rPr>
      </w:pPr>
    </w:p>
    <w:p w14:paraId="47B08EC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6.35.</w:t>
      </w:r>
      <w:r w:rsidRPr="005C7A9F">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5B61A528" w14:textId="77777777" w:rsidR="005431AB" w:rsidRPr="005C7A9F" w:rsidRDefault="005431AB">
      <w:pPr>
        <w:spacing w:line="240" w:lineRule="auto"/>
        <w:ind w:left="851"/>
        <w:contextualSpacing/>
        <w:jc w:val="both"/>
        <w:rPr>
          <w:rFonts w:ascii="Times New Roman" w:hAnsi="Times New Roman" w:cs="Times New Roman"/>
          <w:color w:val="000000"/>
          <w:sz w:val="24"/>
          <w:szCs w:val="24"/>
        </w:rPr>
      </w:pPr>
    </w:p>
    <w:p w14:paraId="4C09D2F6" w14:textId="77777777" w:rsidR="005431AB" w:rsidRPr="005C7A9F" w:rsidRDefault="00000000">
      <w:pPr>
        <w:spacing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6.36.</w:t>
      </w:r>
      <w:r w:rsidRPr="005C7A9F">
        <w:rPr>
          <w:rFonts w:ascii="Times New Roman" w:hAnsi="Times New Roman" w:cs="Times New Roman"/>
          <w:color w:val="000000"/>
          <w:sz w:val="24"/>
          <w:szCs w:val="24"/>
        </w:rPr>
        <w:t xml:space="preserve"> Os direitos e deveres das partes, regras de atendimento, pagamento, acompanhamento</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 xml:space="preserve">dos fornecimentos </w:t>
      </w:r>
      <w:r w:rsidRPr="005C7A9F">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2FEF02A2" w14:textId="77777777" w:rsidR="005431AB" w:rsidRPr="005C7A9F" w:rsidRDefault="005431AB">
      <w:pPr>
        <w:spacing w:line="240" w:lineRule="auto"/>
        <w:ind w:left="851"/>
        <w:contextualSpacing/>
        <w:jc w:val="both"/>
        <w:rPr>
          <w:rFonts w:ascii="Times New Roman" w:hAnsi="Times New Roman" w:cs="Times New Roman"/>
          <w:color w:val="000000"/>
          <w:sz w:val="24"/>
          <w:szCs w:val="24"/>
        </w:rPr>
      </w:pPr>
    </w:p>
    <w:p w14:paraId="4473C8F6" w14:textId="77777777" w:rsidR="005C7A9F" w:rsidRDefault="005C7A9F">
      <w:pPr>
        <w:spacing w:line="240" w:lineRule="auto"/>
        <w:contextualSpacing/>
        <w:jc w:val="both"/>
        <w:rPr>
          <w:rFonts w:ascii="Times New Roman" w:hAnsi="Times New Roman" w:cs="Times New Roman"/>
          <w:b/>
          <w:color w:val="000000"/>
          <w:sz w:val="24"/>
          <w:szCs w:val="24"/>
        </w:rPr>
      </w:pPr>
    </w:p>
    <w:p w14:paraId="51484A1F" w14:textId="77777777" w:rsidR="005C7A9F" w:rsidRDefault="005C7A9F">
      <w:pPr>
        <w:spacing w:line="240" w:lineRule="auto"/>
        <w:contextualSpacing/>
        <w:jc w:val="both"/>
        <w:rPr>
          <w:rFonts w:ascii="Times New Roman" w:hAnsi="Times New Roman" w:cs="Times New Roman"/>
          <w:b/>
          <w:color w:val="000000"/>
          <w:sz w:val="24"/>
          <w:szCs w:val="24"/>
        </w:rPr>
      </w:pPr>
    </w:p>
    <w:p w14:paraId="7F44BD77" w14:textId="28F16F51" w:rsidR="005431AB" w:rsidRPr="005C7A9F" w:rsidRDefault="00000000">
      <w:pPr>
        <w:spacing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6.37.</w:t>
      </w:r>
      <w:r w:rsidRPr="005C7A9F">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0B257C6A" w14:textId="77777777" w:rsidR="005431AB" w:rsidRPr="005C7A9F" w:rsidRDefault="005431AB">
      <w:pPr>
        <w:pStyle w:val="Default"/>
        <w:spacing w:after="200"/>
        <w:contextualSpacing/>
        <w:jc w:val="center"/>
        <w:rPr>
          <w:rFonts w:ascii="Times New Roman" w:hAnsi="Times New Roman" w:cs="Times New Roman"/>
          <w:b/>
          <w:bCs/>
          <w:color w:val="auto"/>
        </w:rPr>
      </w:pPr>
    </w:p>
    <w:p w14:paraId="38229D7D"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7. DOS DOCUMENTOS PARA CREDENCIAMENTO  </w:t>
      </w:r>
    </w:p>
    <w:p w14:paraId="230099F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691FF64B"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7.1.</w:t>
      </w:r>
      <w:r w:rsidRPr="005C7A9F">
        <w:rPr>
          <w:rFonts w:ascii="Times New Roman" w:hAnsi="Times New Roman" w:cs="Times New Roman"/>
        </w:rPr>
        <w:t xml:space="preserve"> O interessado em participar do credenciamento objeto deste Edital deverá protocolar os documentos descritos no Anexo I (termo de referência) deste Edital, juntamente com a “Ficha de Solicitação de Credenciamento” (anexo II).</w:t>
      </w:r>
    </w:p>
    <w:p w14:paraId="0A38795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7.2.</w:t>
      </w:r>
      <w:r w:rsidRPr="005C7A9F">
        <w:rPr>
          <w:rFonts w:ascii="Times New Roman" w:hAnsi="Times New Roman" w:cs="Times New Roman"/>
          <w:sz w:val="24"/>
          <w:szCs w:val="24"/>
        </w:rPr>
        <w:t xml:space="preserve"> Toda a documentação exigida, conforme detalhamento no Termo de Referência é requisito obrigatório à habilitação jurídica, técnica e fiscal do interessado no credenciamento de que trata este edital. </w:t>
      </w:r>
    </w:p>
    <w:p w14:paraId="3394774B" w14:textId="77777777" w:rsidR="005431AB" w:rsidRPr="005C7A9F" w:rsidRDefault="005431AB">
      <w:pPr>
        <w:spacing w:line="240" w:lineRule="auto"/>
        <w:contextualSpacing/>
        <w:jc w:val="both"/>
        <w:rPr>
          <w:rFonts w:ascii="Times New Roman" w:hAnsi="Times New Roman" w:cs="Times New Roman"/>
          <w:sz w:val="24"/>
          <w:szCs w:val="24"/>
        </w:rPr>
      </w:pPr>
    </w:p>
    <w:p w14:paraId="61B14CEA"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7.3.</w:t>
      </w:r>
      <w:r w:rsidRPr="005C7A9F">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69E09096" w14:textId="77777777" w:rsidR="005431AB" w:rsidRPr="005C7A9F" w:rsidRDefault="005431AB">
      <w:pPr>
        <w:spacing w:line="240" w:lineRule="auto"/>
        <w:contextualSpacing/>
        <w:jc w:val="both"/>
        <w:rPr>
          <w:rFonts w:ascii="Times New Roman" w:hAnsi="Times New Roman" w:cs="Times New Roman"/>
          <w:b/>
          <w:sz w:val="24"/>
          <w:szCs w:val="24"/>
        </w:rPr>
      </w:pPr>
    </w:p>
    <w:p w14:paraId="6717B3B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7.4.</w:t>
      </w:r>
      <w:r w:rsidRPr="005C7A9F">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1355680B" w14:textId="77777777" w:rsidR="005431AB" w:rsidRPr="005C7A9F" w:rsidRDefault="005431AB">
      <w:pPr>
        <w:spacing w:line="240" w:lineRule="auto"/>
        <w:contextualSpacing/>
        <w:jc w:val="both"/>
        <w:rPr>
          <w:rFonts w:ascii="Times New Roman" w:hAnsi="Times New Roman" w:cs="Times New Roman"/>
          <w:b/>
          <w:sz w:val="24"/>
          <w:szCs w:val="24"/>
        </w:rPr>
      </w:pPr>
    </w:p>
    <w:p w14:paraId="4E85203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7.5.</w:t>
      </w:r>
      <w:r w:rsidRPr="005C7A9F">
        <w:rPr>
          <w:rFonts w:ascii="Times New Roman" w:hAnsi="Times New Roman" w:cs="Times New Roman"/>
          <w:sz w:val="24"/>
          <w:szCs w:val="24"/>
        </w:rPr>
        <w:t xml:space="preserve"> Os documentos de habilitação </w:t>
      </w:r>
      <w:r w:rsidRPr="005C7A9F">
        <w:rPr>
          <w:rFonts w:ascii="Times New Roman" w:hAnsi="Times New Roman" w:cs="Times New Roman"/>
          <w:b/>
          <w:sz w:val="24"/>
          <w:szCs w:val="24"/>
          <w:u w:val="single"/>
        </w:rPr>
        <w:t>não poderão ser substituídos</w:t>
      </w:r>
      <w:r w:rsidRPr="005C7A9F">
        <w:rPr>
          <w:rFonts w:ascii="Times New Roman" w:hAnsi="Times New Roman" w:cs="Times New Roman"/>
          <w:sz w:val="24"/>
          <w:szCs w:val="24"/>
        </w:rPr>
        <w:t xml:space="preserve"> por qualquer tipo de protocolo, declarações ou guia de recebimento.</w:t>
      </w:r>
    </w:p>
    <w:p w14:paraId="643112D3" w14:textId="77777777" w:rsidR="005431AB" w:rsidRPr="005C7A9F" w:rsidRDefault="005431AB">
      <w:pPr>
        <w:spacing w:line="240" w:lineRule="auto"/>
        <w:contextualSpacing/>
        <w:jc w:val="both"/>
        <w:rPr>
          <w:rFonts w:ascii="Times New Roman" w:hAnsi="Times New Roman" w:cs="Times New Roman"/>
          <w:sz w:val="24"/>
          <w:szCs w:val="24"/>
        </w:rPr>
      </w:pPr>
    </w:p>
    <w:p w14:paraId="49AC21B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7.6.</w:t>
      </w:r>
      <w:r w:rsidRPr="005C7A9F">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6B971784"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1E6E0436"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7.6.1. Se a empresa for a matriz, todos os documentos deverão estar em nome da matriz. </w:t>
      </w:r>
    </w:p>
    <w:p w14:paraId="7DA45CC3"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7.6.2. Se a empresa for a filial, todos os documentos deverão estar em nome da filial.</w:t>
      </w:r>
    </w:p>
    <w:p w14:paraId="25879A2E"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7.6.3. Se a empresa for matriz, e o executor do contrato for filial, a documentação deverá ser apresentada com CNPJ da matriz e da filial, simultaneamente</w:t>
      </w:r>
      <w:r w:rsidRPr="005C7A9F">
        <w:rPr>
          <w:rStyle w:val="Refdenotaderodap"/>
          <w:rFonts w:ascii="Times New Roman" w:hAnsi="Times New Roman" w:cs="Times New Roman"/>
          <w:sz w:val="24"/>
          <w:szCs w:val="24"/>
        </w:rPr>
        <w:footnoteReference w:id="1"/>
      </w:r>
      <w:r w:rsidRPr="005C7A9F">
        <w:rPr>
          <w:rFonts w:ascii="Times New Roman" w:hAnsi="Times New Roman" w:cs="Times New Roman"/>
          <w:sz w:val="24"/>
          <w:szCs w:val="24"/>
        </w:rPr>
        <w:t xml:space="preserve">; e </w:t>
      </w:r>
    </w:p>
    <w:p w14:paraId="49C83309" w14:textId="77777777" w:rsidR="005A772C" w:rsidRDefault="005A772C">
      <w:pPr>
        <w:spacing w:line="240" w:lineRule="auto"/>
        <w:ind w:left="1134"/>
        <w:contextualSpacing/>
        <w:jc w:val="both"/>
        <w:rPr>
          <w:rFonts w:ascii="Times New Roman" w:hAnsi="Times New Roman" w:cs="Times New Roman"/>
          <w:b/>
          <w:bCs/>
          <w:sz w:val="24"/>
          <w:szCs w:val="24"/>
        </w:rPr>
      </w:pPr>
    </w:p>
    <w:p w14:paraId="5E329B92" w14:textId="1B73EFEE"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b/>
          <w:bCs/>
          <w:sz w:val="24"/>
          <w:szCs w:val="24"/>
        </w:rPr>
        <w:t xml:space="preserve">7.6.4. </w:t>
      </w:r>
      <w:r w:rsidRPr="005C7A9F">
        <w:rPr>
          <w:rFonts w:ascii="Times New Roman" w:hAnsi="Times New Roman" w:cs="Times New Roman"/>
          <w:sz w:val="24"/>
          <w:szCs w:val="24"/>
        </w:rPr>
        <w:t xml:space="preserve">Serão dispensados da filial aqueles documentos que, pela própria natureza, comprovadamente, forem emitidos somente em nome da matriz. </w:t>
      </w:r>
    </w:p>
    <w:p w14:paraId="5687071B" w14:textId="77777777" w:rsidR="005431AB" w:rsidRPr="005C7A9F" w:rsidRDefault="005431AB">
      <w:pPr>
        <w:spacing w:line="240" w:lineRule="auto"/>
        <w:contextualSpacing/>
        <w:jc w:val="both"/>
        <w:rPr>
          <w:rFonts w:ascii="Times New Roman" w:hAnsi="Times New Roman" w:cs="Times New Roman"/>
          <w:b/>
          <w:sz w:val="24"/>
          <w:szCs w:val="24"/>
        </w:rPr>
      </w:pPr>
    </w:p>
    <w:p w14:paraId="0691A424" w14:textId="77777777" w:rsidR="001B6D3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7.7.</w:t>
      </w:r>
      <w:r w:rsidRPr="005C7A9F">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w:t>
      </w:r>
    </w:p>
    <w:p w14:paraId="29FD7D68" w14:textId="77777777" w:rsidR="001B6D3B" w:rsidRDefault="001B6D3B">
      <w:pPr>
        <w:spacing w:line="240" w:lineRule="auto"/>
        <w:contextualSpacing/>
        <w:jc w:val="both"/>
        <w:rPr>
          <w:rFonts w:ascii="Times New Roman" w:hAnsi="Times New Roman" w:cs="Times New Roman"/>
          <w:sz w:val="24"/>
          <w:szCs w:val="24"/>
        </w:rPr>
      </w:pPr>
    </w:p>
    <w:p w14:paraId="15287333" w14:textId="1C52A7D6"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sua situação mediante declaração de que atendem plenamente as exigências da referida Lei, bem como apresentação de certidão simplificada ou de inteiro teor expedida pela Junta Comercial. A validade da certidão é de 06 (seis) meses, contados a partir da data da sua expedição,</w:t>
      </w:r>
    </w:p>
    <w:p w14:paraId="4BD81D94" w14:textId="77777777" w:rsidR="005431AB" w:rsidRPr="005C7A9F" w:rsidRDefault="005431AB">
      <w:pPr>
        <w:spacing w:line="240" w:lineRule="auto"/>
        <w:contextualSpacing/>
        <w:jc w:val="both"/>
        <w:rPr>
          <w:rFonts w:ascii="Times New Roman" w:hAnsi="Times New Roman" w:cs="Times New Roman"/>
          <w:b/>
          <w:sz w:val="24"/>
          <w:szCs w:val="24"/>
        </w:rPr>
      </w:pPr>
    </w:p>
    <w:p w14:paraId="3CF39D7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7.8.</w:t>
      </w:r>
      <w:r w:rsidRPr="005C7A9F">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68EDC5BC"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04C7AAC5"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7AEF0980"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F4C6DB5"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72199C7B" w14:textId="77777777" w:rsidR="005431AB" w:rsidRPr="005C7A9F" w:rsidRDefault="005431AB">
      <w:pPr>
        <w:spacing w:line="240" w:lineRule="auto"/>
        <w:ind w:left="1701"/>
        <w:contextualSpacing/>
        <w:jc w:val="both"/>
        <w:rPr>
          <w:rFonts w:ascii="Times New Roman" w:hAnsi="Times New Roman" w:cs="Times New Roman"/>
          <w:sz w:val="24"/>
          <w:szCs w:val="24"/>
        </w:rPr>
      </w:pPr>
    </w:p>
    <w:p w14:paraId="5B9511D1"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7.8.2.1. Entende-se por tempestivo o requerimento apresentado nos 05 (cinco) dias úteis inicialmente concedidos. </w:t>
      </w:r>
    </w:p>
    <w:p w14:paraId="00D977F0"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1DAF314"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37AC0548" w14:textId="77777777" w:rsidR="005431AB" w:rsidRPr="005C7A9F" w:rsidRDefault="005431AB">
      <w:pPr>
        <w:spacing w:line="240" w:lineRule="auto"/>
        <w:contextualSpacing/>
        <w:jc w:val="both"/>
        <w:rPr>
          <w:rFonts w:ascii="Times New Roman" w:hAnsi="Times New Roman" w:cs="Times New Roman"/>
          <w:sz w:val="24"/>
          <w:szCs w:val="24"/>
        </w:rPr>
      </w:pPr>
    </w:p>
    <w:p w14:paraId="5D537747" w14:textId="77777777" w:rsidR="005431A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7.9.</w:t>
      </w:r>
      <w:r w:rsidRPr="005C7A9F">
        <w:rPr>
          <w:rFonts w:ascii="Times New Roman" w:hAnsi="Times New Roman" w:cs="Times New Roman"/>
          <w:sz w:val="24"/>
          <w:szCs w:val="24"/>
        </w:rPr>
        <w:t xml:space="preserve"> Será inabilitada a pessoa jurídica que apresentar a solicitação de credenciamento ou declarações exigidas neste edital redigidas de próprio punho. As mesmas devem ser digitadas, e assinadas pelo responsável legal. </w:t>
      </w:r>
    </w:p>
    <w:p w14:paraId="52E7BE40" w14:textId="77777777" w:rsidR="005A772C" w:rsidRDefault="005A772C">
      <w:pPr>
        <w:spacing w:line="240" w:lineRule="auto"/>
        <w:contextualSpacing/>
        <w:jc w:val="both"/>
        <w:rPr>
          <w:rFonts w:ascii="Times New Roman" w:hAnsi="Times New Roman" w:cs="Times New Roman"/>
          <w:sz w:val="24"/>
          <w:szCs w:val="24"/>
        </w:rPr>
      </w:pPr>
    </w:p>
    <w:p w14:paraId="380C60F8" w14:textId="77777777" w:rsidR="005A772C" w:rsidRDefault="005A772C">
      <w:pPr>
        <w:spacing w:line="240" w:lineRule="auto"/>
        <w:contextualSpacing/>
        <w:jc w:val="both"/>
        <w:rPr>
          <w:rFonts w:ascii="Times New Roman" w:hAnsi="Times New Roman" w:cs="Times New Roman"/>
          <w:sz w:val="24"/>
          <w:szCs w:val="24"/>
        </w:rPr>
      </w:pPr>
    </w:p>
    <w:p w14:paraId="2B17D402" w14:textId="77777777" w:rsidR="005A772C" w:rsidRDefault="005A772C">
      <w:pPr>
        <w:spacing w:line="240" w:lineRule="auto"/>
        <w:contextualSpacing/>
        <w:jc w:val="both"/>
        <w:rPr>
          <w:rFonts w:ascii="Times New Roman" w:hAnsi="Times New Roman" w:cs="Times New Roman"/>
          <w:sz w:val="24"/>
          <w:szCs w:val="24"/>
        </w:rPr>
      </w:pPr>
    </w:p>
    <w:p w14:paraId="7BD52DB3" w14:textId="77777777" w:rsidR="005A772C" w:rsidRPr="005C7A9F" w:rsidRDefault="005A772C">
      <w:pPr>
        <w:spacing w:line="240" w:lineRule="auto"/>
        <w:contextualSpacing/>
        <w:jc w:val="both"/>
        <w:rPr>
          <w:rFonts w:ascii="Times New Roman" w:hAnsi="Times New Roman" w:cs="Times New Roman"/>
          <w:sz w:val="24"/>
          <w:szCs w:val="24"/>
        </w:rPr>
      </w:pPr>
    </w:p>
    <w:p w14:paraId="6613D853" w14:textId="77777777" w:rsidR="005431AB" w:rsidRPr="005C7A9F" w:rsidRDefault="005431AB">
      <w:pPr>
        <w:pStyle w:val="Default"/>
        <w:spacing w:after="200"/>
        <w:contextualSpacing/>
        <w:rPr>
          <w:rFonts w:ascii="Times New Roman" w:hAnsi="Times New Roman" w:cs="Times New Roman"/>
          <w:b/>
          <w:bCs/>
          <w:color w:val="auto"/>
        </w:rPr>
      </w:pPr>
    </w:p>
    <w:p w14:paraId="225ED9D2"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8. DOS VALORES </w:t>
      </w:r>
    </w:p>
    <w:p w14:paraId="2BD715D2"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756CEC8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8.1.</w:t>
      </w:r>
      <w:r w:rsidRPr="005C7A9F">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 </w:t>
      </w:r>
    </w:p>
    <w:p w14:paraId="6EBB160A" w14:textId="77777777" w:rsidR="005431AB" w:rsidRPr="005C7A9F" w:rsidRDefault="005431AB">
      <w:pPr>
        <w:spacing w:line="240" w:lineRule="auto"/>
        <w:contextualSpacing/>
        <w:jc w:val="both"/>
        <w:rPr>
          <w:rFonts w:ascii="Times New Roman" w:hAnsi="Times New Roman" w:cs="Times New Roman"/>
          <w:sz w:val="24"/>
          <w:szCs w:val="24"/>
        </w:rPr>
      </w:pPr>
    </w:p>
    <w:p w14:paraId="1A49688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9. DAS SANÇÕES ADMINISTRATIVAS E DO DESCREDENCIAMENTO</w:t>
      </w:r>
    </w:p>
    <w:p w14:paraId="0D3CF139"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75FEBED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w:t>
      </w:r>
      <w:r w:rsidRPr="005C7A9F">
        <w:rPr>
          <w:rFonts w:ascii="Times New Roman" w:hAnsi="Times New Roman" w:cs="Times New Roman"/>
          <w:bCs/>
          <w:iCs/>
          <w:sz w:val="24"/>
          <w:szCs w:val="24"/>
        </w:rPr>
        <w:t xml:space="preserve"> Comete infração administrativa, nos termos da Lei nº 14.133, de 2021, o contratado que:</w:t>
      </w:r>
    </w:p>
    <w:p w14:paraId="48EB511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a) der causa à inexecução parcial do contrato ou instrumento equivalente;</w:t>
      </w:r>
    </w:p>
    <w:p w14:paraId="069287E5"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3E7419EF"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c) der causa à inexecução total do contrato ou instrumento equivalente;</w:t>
      </w:r>
    </w:p>
    <w:p w14:paraId="0713B314" w14:textId="0A6B5076"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d) ensejar o retardamento da execução ou da entrega do objeto da contratação sem motivo justificado;</w:t>
      </w:r>
    </w:p>
    <w:p w14:paraId="19C9C429"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e) apresentar documentação falsa ou prestar declaração falsa durante a execução do contrato;</w:t>
      </w:r>
    </w:p>
    <w:p w14:paraId="6C770DB7"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f) praticar ato fraudulento na execução do contrato; </w:t>
      </w:r>
    </w:p>
    <w:p w14:paraId="2E5627D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g) comportar-se de modo inidôneo ou cometer fraude de qualquer natureza;</w:t>
      </w:r>
    </w:p>
    <w:p w14:paraId="57D5551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h) praticar ato lesivo previsto no art. 5º da Lei nº 12.846, de 1º de agosto de 2013.</w:t>
      </w:r>
    </w:p>
    <w:p w14:paraId="2E2EC5E6" w14:textId="77777777" w:rsidR="005431AB" w:rsidRPr="005C7A9F" w:rsidRDefault="005431AB">
      <w:pPr>
        <w:spacing w:line="240" w:lineRule="auto"/>
        <w:contextualSpacing/>
        <w:jc w:val="both"/>
        <w:rPr>
          <w:rFonts w:ascii="Times New Roman" w:hAnsi="Times New Roman" w:cs="Times New Roman"/>
          <w:bCs/>
          <w:iCs/>
          <w:sz w:val="24"/>
          <w:szCs w:val="24"/>
        </w:rPr>
      </w:pPr>
    </w:p>
    <w:p w14:paraId="536AE145"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9.2.</w:t>
      </w:r>
      <w:r w:rsidRPr="005C7A9F">
        <w:rPr>
          <w:rFonts w:ascii="Times New Roman" w:hAnsi="Times New Roman" w:cs="Times New Roman"/>
          <w:bCs/>
          <w:iCs/>
          <w:sz w:val="24"/>
          <w:szCs w:val="24"/>
        </w:rPr>
        <w:t xml:space="preserve"> Serão aplicadas ao contratado que incorrer nas infrações acima descritas as seguintes sanções:</w:t>
      </w:r>
    </w:p>
    <w:p w14:paraId="4650F04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2A1FAAD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1BE8DC89"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4F61279F"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iv) Multa:</w:t>
      </w:r>
    </w:p>
    <w:p w14:paraId="5D39CCE9"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(1) Moratória de 0,5% (cinco décimos por cento)</w:t>
      </w:r>
      <w:r w:rsidRPr="005C7A9F">
        <w:rPr>
          <w:rFonts w:ascii="Times New Roman" w:hAnsi="Times New Roman" w:cs="Times New Roman"/>
          <w:bCs/>
          <w:i/>
          <w:iCs/>
          <w:sz w:val="24"/>
          <w:szCs w:val="24"/>
        </w:rPr>
        <w:t xml:space="preserve"> </w:t>
      </w:r>
      <w:r w:rsidRPr="005C7A9F">
        <w:rPr>
          <w:rFonts w:ascii="Times New Roman" w:hAnsi="Times New Roman" w:cs="Times New Roman"/>
          <w:bCs/>
          <w:iCs/>
          <w:sz w:val="24"/>
          <w:szCs w:val="24"/>
        </w:rPr>
        <w:t>por dia de atraso injustificado sobre o valor da parcela inadimplida, até o limite de 30 (trinta) dias;</w:t>
      </w:r>
    </w:p>
    <w:p w14:paraId="0D76F1C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(2) Compensatória, para as infrações descritas nas alíneas “e” a “h” do subitem 9.1, de 20% (vinte por cento) do valor do Contrato.</w:t>
      </w:r>
    </w:p>
    <w:p w14:paraId="2726C8D9" w14:textId="77777777" w:rsidR="005431AB" w:rsidRPr="005C7A9F" w:rsidRDefault="005431AB">
      <w:pPr>
        <w:spacing w:line="240" w:lineRule="auto"/>
        <w:contextualSpacing/>
        <w:jc w:val="both"/>
        <w:rPr>
          <w:rFonts w:ascii="Times New Roman" w:hAnsi="Times New Roman" w:cs="Times New Roman"/>
          <w:bCs/>
          <w:iCs/>
          <w:sz w:val="24"/>
          <w:szCs w:val="24"/>
        </w:rPr>
      </w:pPr>
    </w:p>
    <w:p w14:paraId="15F3E6F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48F0DCD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(4) Para infração descrita na alínea “b” do subitem 9.1, a multa será de 10% a 20% do valor do contrato ou instrumento equivalente.</w:t>
      </w:r>
    </w:p>
    <w:p w14:paraId="5B55CE2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lastRenderedPageBreak/>
        <w:t>(6) Para infrações descritas na alínea “d” do subitem 9.1, a multa será de 5% a 10% do valor do Contrato ou instrumento equivalente.</w:t>
      </w:r>
    </w:p>
    <w:p w14:paraId="05D3373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12F9180A" w14:textId="77777777" w:rsidR="005431AB" w:rsidRPr="005C7A9F" w:rsidRDefault="005431AB">
      <w:pPr>
        <w:spacing w:line="240" w:lineRule="auto"/>
        <w:contextualSpacing/>
        <w:jc w:val="both"/>
        <w:rPr>
          <w:rFonts w:ascii="Times New Roman" w:hAnsi="Times New Roman" w:cs="Times New Roman"/>
          <w:bCs/>
          <w:iCs/>
          <w:sz w:val="24"/>
          <w:szCs w:val="24"/>
        </w:rPr>
      </w:pPr>
    </w:p>
    <w:p w14:paraId="791BE4D0"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9.3.</w:t>
      </w:r>
      <w:r w:rsidRPr="005C7A9F">
        <w:rPr>
          <w:rFonts w:ascii="Times New Roman" w:hAnsi="Times New Roman" w:cs="Times New Roman"/>
          <w:b/>
          <w:bCs/>
          <w:iCs/>
          <w:sz w:val="24"/>
          <w:szCs w:val="24"/>
        </w:rPr>
        <w:tab/>
      </w:r>
      <w:r w:rsidRPr="005C7A9F">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3E25EDB5" w14:textId="77777777" w:rsidR="005431AB" w:rsidRPr="005C7A9F" w:rsidRDefault="005431AB">
      <w:pPr>
        <w:spacing w:line="240" w:lineRule="auto"/>
        <w:contextualSpacing/>
        <w:jc w:val="both"/>
        <w:rPr>
          <w:rFonts w:ascii="Times New Roman" w:hAnsi="Times New Roman" w:cs="Times New Roman"/>
          <w:bCs/>
          <w:iCs/>
          <w:sz w:val="24"/>
          <w:szCs w:val="24"/>
        </w:rPr>
      </w:pPr>
    </w:p>
    <w:p w14:paraId="501D133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9.4.</w:t>
      </w:r>
      <w:r w:rsidRPr="005C7A9F">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67621DC" w14:textId="77777777" w:rsidR="005431AB" w:rsidRPr="005C7A9F" w:rsidRDefault="005431AB">
      <w:pPr>
        <w:spacing w:line="240" w:lineRule="auto"/>
        <w:contextualSpacing/>
        <w:jc w:val="both"/>
        <w:rPr>
          <w:rFonts w:ascii="Times New Roman" w:hAnsi="Times New Roman" w:cs="Times New Roman"/>
          <w:bCs/>
          <w:iCs/>
          <w:sz w:val="24"/>
          <w:szCs w:val="24"/>
        </w:rPr>
      </w:pPr>
    </w:p>
    <w:p w14:paraId="7CFDAD57"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9.4.1.</w:t>
      </w:r>
      <w:r w:rsidRPr="005C7A9F">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AEFDA31" w14:textId="77777777" w:rsidR="005431AB" w:rsidRPr="005C7A9F" w:rsidRDefault="005431AB">
      <w:pPr>
        <w:spacing w:line="240" w:lineRule="auto"/>
        <w:contextualSpacing/>
        <w:jc w:val="both"/>
        <w:rPr>
          <w:rFonts w:ascii="Times New Roman" w:hAnsi="Times New Roman" w:cs="Times New Roman"/>
          <w:bCs/>
          <w:iCs/>
          <w:sz w:val="24"/>
          <w:szCs w:val="24"/>
        </w:rPr>
      </w:pPr>
    </w:p>
    <w:p w14:paraId="4E925FB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9.5.</w:t>
      </w:r>
      <w:r w:rsidRPr="005C7A9F">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06FE2F9" w14:textId="77777777" w:rsidR="005431AB" w:rsidRPr="005C7A9F" w:rsidRDefault="005431AB">
      <w:pPr>
        <w:spacing w:line="240" w:lineRule="auto"/>
        <w:contextualSpacing/>
        <w:jc w:val="both"/>
        <w:rPr>
          <w:rFonts w:ascii="Times New Roman" w:hAnsi="Times New Roman" w:cs="Times New Roman"/>
          <w:bCs/>
          <w:iCs/>
          <w:sz w:val="24"/>
          <w:szCs w:val="24"/>
        </w:rPr>
      </w:pPr>
    </w:p>
    <w:p w14:paraId="3F635A53"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9.6.</w:t>
      </w:r>
      <w:r w:rsidRPr="005C7A9F">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618D0342" w14:textId="77777777" w:rsidR="005431AB" w:rsidRPr="005C7A9F" w:rsidRDefault="005431AB">
      <w:pPr>
        <w:spacing w:line="240" w:lineRule="auto"/>
        <w:contextualSpacing/>
        <w:jc w:val="both"/>
        <w:rPr>
          <w:rFonts w:ascii="Times New Roman" w:hAnsi="Times New Roman" w:cs="Times New Roman"/>
          <w:bCs/>
          <w:iCs/>
          <w:sz w:val="24"/>
          <w:szCs w:val="24"/>
        </w:rPr>
      </w:pPr>
    </w:p>
    <w:p w14:paraId="79C2E46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9.7.</w:t>
      </w:r>
      <w:r w:rsidRPr="005C7A9F">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4C10CB3" w14:textId="77777777" w:rsidR="005431AB" w:rsidRPr="005C7A9F" w:rsidRDefault="005431AB">
      <w:pPr>
        <w:spacing w:line="240" w:lineRule="auto"/>
        <w:contextualSpacing/>
        <w:jc w:val="both"/>
        <w:rPr>
          <w:rFonts w:ascii="Times New Roman" w:hAnsi="Times New Roman" w:cs="Times New Roman"/>
          <w:bCs/>
          <w:iCs/>
          <w:sz w:val="24"/>
          <w:szCs w:val="24"/>
        </w:rPr>
      </w:pPr>
    </w:p>
    <w:p w14:paraId="3D10FB6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9.8.</w:t>
      </w:r>
      <w:r w:rsidRPr="005C7A9F">
        <w:rPr>
          <w:rFonts w:ascii="Times New Roman" w:hAnsi="Times New Roman" w:cs="Times New Roman"/>
          <w:bCs/>
          <w:iCs/>
          <w:sz w:val="24"/>
          <w:szCs w:val="24"/>
        </w:rPr>
        <w:t xml:space="preserve"> Na aplicação das sanções serão considerados (art. 156, §1º, da Lei nº 14.133, de 2021):</w:t>
      </w:r>
    </w:p>
    <w:p w14:paraId="4F889599" w14:textId="77777777" w:rsidR="005431AB" w:rsidRPr="005C7A9F" w:rsidRDefault="005431AB">
      <w:pPr>
        <w:spacing w:line="240" w:lineRule="auto"/>
        <w:contextualSpacing/>
        <w:jc w:val="both"/>
        <w:rPr>
          <w:rFonts w:ascii="Times New Roman" w:hAnsi="Times New Roman" w:cs="Times New Roman"/>
          <w:bCs/>
          <w:iCs/>
          <w:sz w:val="24"/>
          <w:szCs w:val="24"/>
        </w:rPr>
      </w:pPr>
    </w:p>
    <w:p w14:paraId="45DFF4D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a) a natureza e a gravidade da infração cometida;</w:t>
      </w:r>
    </w:p>
    <w:p w14:paraId="3BC17370"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b) as peculiaridades do caso concreto;</w:t>
      </w:r>
    </w:p>
    <w:p w14:paraId="07766F8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c) as circunstâncias agravantes ou atenuantes;</w:t>
      </w:r>
    </w:p>
    <w:p w14:paraId="65A1275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d) os danos que dela provierem para o Contratante;</w:t>
      </w:r>
    </w:p>
    <w:p w14:paraId="72702A1F"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e) a implantação ou o aperfeiçoamento de programa de integridade, conforme normas e orientações dos órgãos de controle.</w:t>
      </w:r>
    </w:p>
    <w:p w14:paraId="540CD375" w14:textId="77777777" w:rsidR="005431AB" w:rsidRPr="005C7A9F" w:rsidRDefault="005431AB">
      <w:pPr>
        <w:spacing w:line="240" w:lineRule="auto"/>
        <w:contextualSpacing/>
        <w:jc w:val="both"/>
        <w:rPr>
          <w:rFonts w:ascii="Times New Roman" w:hAnsi="Times New Roman" w:cs="Times New Roman"/>
          <w:bCs/>
          <w:iCs/>
          <w:sz w:val="24"/>
          <w:szCs w:val="24"/>
        </w:rPr>
      </w:pPr>
    </w:p>
    <w:p w14:paraId="79C012C8" w14:textId="734B249F"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9.9.</w:t>
      </w:r>
      <w:r w:rsidRPr="005C7A9F">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89D8854" w14:textId="77777777" w:rsidR="005431AB" w:rsidRPr="005C7A9F" w:rsidRDefault="005431AB">
      <w:pPr>
        <w:spacing w:line="240" w:lineRule="auto"/>
        <w:contextualSpacing/>
        <w:jc w:val="both"/>
        <w:rPr>
          <w:rFonts w:ascii="Times New Roman" w:hAnsi="Times New Roman" w:cs="Times New Roman"/>
          <w:bCs/>
          <w:iCs/>
          <w:sz w:val="24"/>
          <w:szCs w:val="24"/>
        </w:rPr>
      </w:pPr>
    </w:p>
    <w:p w14:paraId="481EFB95" w14:textId="77777777" w:rsidR="00927F1E" w:rsidRDefault="00927F1E">
      <w:pPr>
        <w:spacing w:line="240" w:lineRule="auto"/>
        <w:contextualSpacing/>
        <w:jc w:val="both"/>
        <w:rPr>
          <w:rFonts w:ascii="Times New Roman" w:hAnsi="Times New Roman" w:cs="Times New Roman"/>
          <w:b/>
          <w:bCs/>
          <w:iCs/>
          <w:sz w:val="24"/>
          <w:szCs w:val="24"/>
        </w:rPr>
      </w:pPr>
    </w:p>
    <w:p w14:paraId="732714D3" w14:textId="77777777" w:rsidR="00927F1E" w:rsidRDefault="00927F1E">
      <w:pPr>
        <w:spacing w:line="240" w:lineRule="auto"/>
        <w:contextualSpacing/>
        <w:jc w:val="both"/>
        <w:rPr>
          <w:rFonts w:ascii="Times New Roman" w:hAnsi="Times New Roman" w:cs="Times New Roman"/>
          <w:b/>
          <w:bCs/>
          <w:iCs/>
          <w:sz w:val="24"/>
          <w:szCs w:val="24"/>
        </w:rPr>
      </w:pPr>
    </w:p>
    <w:p w14:paraId="2E83DA28" w14:textId="67A65566"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9.10.</w:t>
      </w:r>
      <w:r w:rsidRPr="005C7A9F">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54E9A1" w14:textId="77777777" w:rsidR="005431AB" w:rsidRPr="005C7A9F" w:rsidRDefault="005431AB">
      <w:pPr>
        <w:spacing w:line="240" w:lineRule="auto"/>
        <w:contextualSpacing/>
        <w:jc w:val="both"/>
        <w:rPr>
          <w:rFonts w:ascii="Times New Roman" w:hAnsi="Times New Roman" w:cs="Times New Roman"/>
          <w:bCs/>
          <w:iCs/>
          <w:sz w:val="24"/>
          <w:szCs w:val="24"/>
        </w:rPr>
      </w:pPr>
    </w:p>
    <w:p w14:paraId="3B9388B3"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9.11.</w:t>
      </w:r>
      <w:r w:rsidRPr="005C7A9F">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25F0123F" w14:textId="77777777" w:rsidR="005431AB" w:rsidRPr="005C7A9F" w:rsidRDefault="005431AB">
      <w:pPr>
        <w:spacing w:line="240" w:lineRule="auto"/>
        <w:contextualSpacing/>
        <w:jc w:val="both"/>
        <w:rPr>
          <w:rFonts w:ascii="Times New Roman" w:hAnsi="Times New Roman" w:cs="Times New Roman"/>
          <w:bCs/>
          <w:iCs/>
          <w:sz w:val="24"/>
          <w:szCs w:val="24"/>
        </w:rPr>
      </w:pPr>
    </w:p>
    <w:p w14:paraId="05F8BEDA"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9.12.</w:t>
      </w:r>
      <w:r w:rsidRPr="005C7A9F">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32BE5B02" w14:textId="77777777" w:rsidR="005431AB" w:rsidRPr="005C7A9F" w:rsidRDefault="005431AB">
      <w:pPr>
        <w:spacing w:line="240" w:lineRule="auto"/>
        <w:contextualSpacing/>
        <w:jc w:val="both"/>
        <w:rPr>
          <w:rFonts w:ascii="Times New Roman" w:hAnsi="Times New Roman" w:cs="Times New Roman"/>
          <w:bCs/>
          <w:iCs/>
          <w:sz w:val="24"/>
          <w:szCs w:val="24"/>
        </w:rPr>
      </w:pPr>
    </w:p>
    <w:p w14:paraId="3F68E91A" w14:textId="77777777" w:rsidR="001B6D3B"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9.13.</w:t>
      </w:r>
      <w:r w:rsidRPr="005C7A9F">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w:t>
      </w:r>
    </w:p>
    <w:p w14:paraId="00D9D6F9" w14:textId="77777777" w:rsidR="001B6D3B" w:rsidRDefault="001B6D3B">
      <w:pPr>
        <w:spacing w:line="240" w:lineRule="auto"/>
        <w:contextualSpacing/>
        <w:jc w:val="both"/>
        <w:rPr>
          <w:rFonts w:ascii="Times New Roman" w:hAnsi="Times New Roman" w:cs="Times New Roman"/>
          <w:bCs/>
          <w:iCs/>
          <w:sz w:val="24"/>
          <w:szCs w:val="24"/>
        </w:rPr>
      </w:pPr>
    </w:p>
    <w:p w14:paraId="4BB61CD7" w14:textId="36C363D6" w:rsidR="005431AB" w:rsidRPr="005C7A9F" w:rsidRDefault="00000000">
      <w:pPr>
        <w:spacing w:line="240" w:lineRule="auto"/>
        <w:contextualSpacing/>
        <w:jc w:val="both"/>
        <w:rPr>
          <w:rFonts w:ascii="Times New Roman" w:hAnsi="Times New Roman" w:cs="Times New Roman"/>
          <w:bCs/>
          <w:iCs/>
          <w:sz w:val="24"/>
          <w:szCs w:val="24"/>
          <w:highlight w:val="yellow"/>
        </w:rPr>
      </w:pPr>
      <w:r w:rsidRPr="005C7A9F">
        <w:rPr>
          <w:rFonts w:ascii="Times New Roman" w:hAnsi="Times New Roman" w:cs="Times New Roman"/>
          <w:bCs/>
          <w:iCs/>
          <w:sz w:val="24"/>
          <w:szCs w:val="24"/>
        </w:rPr>
        <w:t xml:space="preserve">total ou parcialmente, com os créditos devidos pelo referido órgão decorrentes deste mesmo contrato ou de outros contratos administrativos que o contratado possua com o mesmo órgão ora contratante. </w:t>
      </w:r>
    </w:p>
    <w:p w14:paraId="247D3807" w14:textId="77777777" w:rsidR="005431AB" w:rsidRPr="005C7A9F" w:rsidRDefault="005431AB">
      <w:pPr>
        <w:spacing w:line="240" w:lineRule="auto"/>
        <w:contextualSpacing/>
        <w:jc w:val="both"/>
        <w:rPr>
          <w:rFonts w:ascii="Times New Roman" w:hAnsi="Times New Roman" w:cs="Times New Roman"/>
          <w:b/>
          <w:sz w:val="24"/>
          <w:szCs w:val="24"/>
          <w:highlight w:val="yellow"/>
        </w:rPr>
      </w:pPr>
    </w:p>
    <w:p w14:paraId="72DB28CD"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9.14.</w:t>
      </w:r>
      <w:r w:rsidRPr="005C7A9F">
        <w:rPr>
          <w:rFonts w:ascii="Times New Roman" w:hAnsi="Times New Roman" w:cs="Times New Roman"/>
          <w:sz w:val="24"/>
          <w:szCs w:val="24"/>
        </w:rPr>
        <w:t xml:space="preserve"> O Descredenciamento pode se dar:</w:t>
      </w:r>
    </w:p>
    <w:p w14:paraId="5CB92C85" w14:textId="77777777" w:rsidR="005431AB" w:rsidRPr="005C7A9F" w:rsidRDefault="005431AB">
      <w:pPr>
        <w:spacing w:line="240" w:lineRule="auto"/>
        <w:contextualSpacing/>
        <w:jc w:val="both"/>
        <w:rPr>
          <w:rFonts w:ascii="Times New Roman" w:hAnsi="Times New Roman" w:cs="Times New Roman"/>
          <w:sz w:val="24"/>
          <w:szCs w:val="24"/>
        </w:rPr>
      </w:pPr>
    </w:p>
    <w:p w14:paraId="46EDC175"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9.14.1.  Pelo Município: a) a empresa deixar de cumprir qualquer das cláusulas e condições do contrato;</w:t>
      </w:r>
    </w:p>
    <w:p w14:paraId="2A2388DC"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b) a empresa praticar atos fraudulentos no intuito de auferir para si ou para outrem vantagem ilícita; </w:t>
      </w:r>
    </w:p>
    <w:p w14:paraId="30463438"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104E0916"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d) por razões de interesse público de alta relevância, mediante despacho motivado e justificado pelo Município;</w:t>
      </w:r>
    </w:p>
    <w:p w14:paraId="1CBF4213"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e) em razão de caso fortuito ou força maior; </w:t>
      </w:r>
    </w:p>
    <w:p w14:paraId="7056856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4248AA9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g) No caso da decretação de falência ou concordata da empresa credenciada; sua dissolução ou falecimento de todos os seus sócios; </w:t>
      </w:r>
    </w:p>
    <w:p w14:paraId="78C54B8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h) e naquilo que couber, nas outras hipóteses da Lei 14.133/2021. </w:t>
      </w:r>
    </w:p>
    <w:p w14:paraId="485B27F7" w14:textId="77777777" w:rsidR="00927F1E" w:rsidRDefault="00927F1E">
      <w:pPr>
        <w:spacing w:line="240" w:lineRule="auto"/>
        <w:ind w:left="993"/>
        <w:contextualSpacing/>
        <w:jc w:val="both"/>
        <w:rPr>
          <w:rFonts w:ascii="Times New Roman" w:hAnsi="Times New Roman" w:cs="Times New Roman"/>
          <w:sz w:val="24"/>
          <w:szCs w:val="24"/>
        </w:rPr>
      </w:pPr>
    </w:p>
    <w:p w14:paraId="43EF70BB" w14:textId="3D56DCA3"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9.14.2. Pela Credenciada:</w:t>
      </w:r>
    </w:p>
    <w:p w14:paraId="53C484FB"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a) mediante solicitação escrita e devidamente justificada ao Município, com antecedência mínima de 30 (trinta) dias.</w:t>
      </w:r>
    </w:p>
    <w:p w14:paraId="352E833A" w14:textId="77777777" w:rsidR="005431AB" w:rsidRPr="005C7A9F" w:rsidRDefault="005431AB">
      <w:pPr>
        <w:pStyle w:val="Default"/>
        <w:spacing w:after="200"/>
        <w:contextualSpacing/>
        <w:jc w:val="center"/>
        <w:rPr>
          <w:rFonts w:ascii="Times New Roman" w:hAnsi="Times New Roman" w:cs="Times New Roman"/>
          <w:b/>
          <w:bCs/>
          <w:color w:val="auto"/>
        </w:rPr>
      </w:pPr>
    </w:p>
    <w:p w14:paraId="546D0D14"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sidRPr="005C7A9F">
        <w:rPr>
          <w:rFonts w:ascii="Times New Roman" w:hAnsi="Times New Roman" w:cs="Times New Roman"/>
          <w:b/>
          <w:bCs/>
          <w:color w:val="000000"/>
          <w:sz w:val="24"/>
          <w:szCs w:val="24"/>
        </w:rPr>
        <w:t xml:space="preserve">10. </w:t>
      </w:r>
      <w:r w:rsidRPr="005C7A9F">
        <w:rPr>
          <w:rFonts w:ascii="Times New Roman" w:hAnsi="Times New Roman" w:cs="Times New Roman"/>
          <w:b/>
          <w:sz w:val="24"/>
          <w:szCs w:val="24"/>
        </w:rPr>
        <w:t xml:space="preserve">DAS DISPOSIÇÕES FINAIS </w:t>
      </w:r>
    </w:p>
    <w:p w14:paraId="769B9D44"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4AED3436"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w:t>
      </w:r>
      <w:r w:rsidRPr="005C7A9F">
        <w:rPr>
          <w:rFonts w:ascii="Times New Roman" w:hAnsi="Times New Roman" w:cs="Times New Roman"/>
          <w:sz w:val="24"/>
          <w:szCs w:val="24"/>
        </w:rPr>
        <w:t xml:space="preserve"> Estabelece-se que a apresentação de proposta pela pessoa jurídica implicará a aceitação de todas as disposições deste edital. </w:t>
      </w:r>
    </w:p>
    <w:p w14:paraId="08F8D4DC" w14:textId="77777777" w:rsidR="005431AB" w:rsidRPr="005C7A9F" w:rsidRDefault="005431AB">
      <w:pPr>
        <w:spacing w:line="240" w:lineRule="auto"/>
        <w:contextualSpacing/>
        <w:jc w:val="both"/>
        <w:rPr>
          <w:rFonts w:ascii="Times New Roman" w:hAnsi="Times New Roman" w:cs="Times New Roman"/>
          <w:sz w:val="24"/>
          <w:szCs w:val="24"/>
        </w:rPr>
      </w:pPr>
    </w:p>
    <w:p w14:paraId="4D0ABC36"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10.2.</w:t>
      </w:r>
      <w:r w:rsidRPr="005C7A9F">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2FE3379D" w14:textId="77777777" w:rsidR="005431AB" w:rsidRPr="005C7A9F" w:rsidRDefault="005431AB">
      <w:pPr>
        <w:spacing w:line="240" w:lineRule="auto"/>
        <w:contextualSpacing/>
        <w:jc w:val="both"/>
        <w:rPr>
          <w:rFonts w:ascii="Times New Roman" w:hAnsi="Times New Roman" w:cs="Times New Roman"/>
          <w:sz w:val="24"/>
          <w:szCs w:val="24"/>
        </w:rPr>
      </w:pPr>
    </w:p>
    <w:p w14:paraId="3AD94D44"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10.3.</w:t>
      </w:r>
      <w:r w:rsidRPr="005C7A9F">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3D75EB44" w14:textId="77777777" w:rsidR="005431AB" w:rsidRPr="005C7A9F" w:rsidRDefault="005431AB">
      <w:pPr>
        <w:spacing w:line="240" w:lineRule="auto"/>
        <w:contextualSpacing/>
        <w:jc w:val="both"/>
        <w:rPr>
          <w:rFonts w:ascii="Times New Roman" w:hAnsi="Times New Roman" w:cs="Times New Roman"/>
          <w:sz w:val="24"/>
          <w:szCs w:val="24"/>
        </w:rPr>
      </w:pPr>
    </w:p>
    <w:p w14:paraId="6FCF6711"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10.4.</w:t>
      </w:r>
      <w:r w:rsidRPr="005C7A9F">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02B1EF71" w14:textId="77777777" w:rsidR="005431AB" w:rsidRPr="005C7A9F" w:rsidRDefault="005431AB">
      <w:pPr>
        <w:spacing w:line="240" w:lineRule="auto"/>
        <w:contextualSpacing/>
        <w:jc w:val="both"/>
        <w:rPr>
          <w:rFonts w:ascii="Times New Roman" w:hAnsi="Times New Roman" w:cs="Times New Roman"/>
          <w:sz w:val="24"/>
          <w:szCs w:val="24"/>
        </w:rPr>
      </w:pPr>
    </w:p>
    <w:p w14:paraId="0EB857D0" w14:textId="77777777" w:rsidR="001B6D3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10.5.</w:t>
      </w:r>
      <w:r w:rsidRPr="005C7A9F">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w:t>
      </w:r>
    </w:p>
    <w:p w14:paraId="0FD5A35D" w14:textId="77777777" w:rsidR="001B6D3B" w:rsidRDefault="001B6D3B">
      <w:pPr>
        <w:spacing w:line="240" w:lineRule="auto"/>
        <w:contextualSpacing/>
        <w:jc w:val="both"/>
        <w:rPr>
          <w:rFonts w:ascii="Times New Roman" w:hAnsi="Times New Roman" w:cs="Times New Roman"/>
          <w:sz w:val="24"/>
          <w:szCs w:val="24"/>
        </w:rPr>
      </w:pPr>
    </w:p>
    <w:p w14:paraId="7F3B63B1" w14:textId="510D8C8B"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no art. 55, da Lei n°. 14.133/2021, assim como ser revogado por razões de interesse público (art. 71, inciso II, da Lei n. 14.133/2021), decorrente de fato superveniente, devidamente comprovado. </w:t>
      </w:r>
    </w:p>
    <w:p w14:paraId="246C6C80" w14:textId="77777777" w:rsidR="005431AB" w:rsidRPr="005C7A9F" w:rsidRDefault="005431AB">
      <w:pPr>
        <w:spacing w:line="240" w:lineRule="auto"/>
        <w:contextualSpacing/>
        <w:jc w:val="both"/>
        <w:rPr>
          <w:rFonts w:ascii="Times New Roman" w:hAnsi="Times New Roman" w:cs="Times New Roman"/>
          <w:sz w:val="24"/>
          <w:szCs w:val="24"/>
        </w:rPr>
      </w:pPr>
    </w:p>
    <w:p w14:paraId="6E8B23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10.6.</w:t>
      </w:r>
      <w:r w:rsidRPr="005C7A9F">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AEFC725" w14:textId="77777777" w:rsidR="005431AB" w:rsidRPr="005C7A9F" w:rsidRDefault="005431AB">
      <w:pPr>
        <w:spacing w:line="240" w:lineRule="auto"/>
        <w:contextualSpacing/>
        <w:jc w:val="both"/>
        <w:rPr>
          <w:rFonts w:ascii="Times New Roman" w:hAnsi="Times New Roman" w:cs="Times New Roman"/>
          <w:sz w:val="24"/>
          <w:szCs w:val="24"/>
        </w:rPr>
      </w:pPr>
    </w:p>
    <w:p w14:paraId="0BB7BF9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10.7.</w:t>
      </w:r>
      <w:r w:rsidRPr="005C7A9F">
        <w:rPr>
          <w:rFonts w:ascii="Times New Roman" w:hAnsi="Times New Roman" w:cs="Times New Roman"/>
          <w:sz w:val="24"/>
          <w:szCs w:val="24"/>
        </w:rPr>
        <w:t xml:space="preserve"> Os proponentes, ao efetivarem o CREDENCIAMENTO, concordam automaticamente com todos os termos do Edital e seus anexos. </w:t>
      </w:r>
    </w:p>
    <w:p w14:paraId="233CF186" w14:textId="77777777" w:rsidR="005431AB" w:rsidRPr="005C7A9F" w:rsidRDefault="005431AB">
      <w:pPr>
        <w:spacing w:line="240" w:lineRule="auto"/>
        <w:contextualSpacing/>
        <w:jc w:val="both"/>
        <w:rPr>
          <w:rFonts w:ascii="Times New Roman" w:hAnsi="Times New Roman" w:cs="Times New Roman"/>
          <w:sz w:val="24"/>
          <w:szCs w:val="24"/>
        </w:rPr>
      </w:pPr>
    </w:p>
    <w:p w14:paraId="740A5E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10.8.</w:t>
      </w:r>
      <w:r w:rsidRPr="005C7A9F">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4CEA404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habilitatória, poderá a comissão de contratação, a seu exclusivo critério, suspender a sessão respectiva, hipótese em que comunicará às participantes, desde logo, a data e horário em que o resultado do julgamento será divulgado. </w:t>
      </w:r>
    </w:p>
    <w:p w14:paraId="51B02108" w14:textId="77777777" w:rsidR="005431AB" w:rsidRPr="005C7A9F" w:rsidRDefault="005431AB">
      <w:pPr>
        <w:spacing w:line="240" w:lineRule="auto"/>
        <w:contextualSpacing/>
        <w:jc w:val="both"/>
        <w:rPr>
          <w:rFonts w:ascii="Times New Roman" w:hAnsi="Times New Roman" w:cs="Times New Roman"/>
          <w:sz w:val="24"/>
          <w:szCs w:val="24"/>
        </w:rPr>
      </w:pPr>
    </w:p>
    <w:p w14:paraId="576CF4B8" w14:textId="77777777" w:rsidR="00927F1E" w:rsidRDefault="00927F1E">
      <w:pPr>
        <w:spacing w:line="240" w:lineRule="auto"/>
        <w:contextualSpacing/>
        <w:jc w:val="both"/>
        <w:rPr>
          <w:rFonts w:ascii="Times New Roman" w:hAnsi="Times New Roman" w:cs="Times New Roman"/>
          <w:b/>
          <w:sz w:val="24"/>
          <w:szCs w:val="24"/>
        </w:rPr>
      </w:pPr>
    </w:p>
    <w:p w14:paraId="6CF00FD0" w14:textId="27432EF3"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10.9.</w:t>
      </w:r>
      <w:r w:rsidRPr="005C7A9F">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509B8B95" w14:textId="77777777" w:rsidR="005431AB" w:rsidRPr="005C7A9F" w:rsidRDefault="005431AB">
      <w:pPr>
        <w:spacing w:line="240" w:lineRule="auto"/>
        <w:contextualSpacing/>
        <w:jc w:val="both"/>
        <w:rPr>
          <w:rFonts w:ascii="Times New Roman" w:hAnsi="Times New Roman" w:cs="Times New Roman"/>
          <w:sz w:val="24"/>
          <w:szCs w:val="24"/>
        </w:rPr>
      </w:pPr>
    </w:p>
    <w:p w14:paraId="7A46B80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10.10.</w:t>
      </w:r>
      <w:r w:rsidRPr="005C7A9F">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w:t>
      </w:r>
    </w:p>
    <w:p w14:paraId="060FE4A1" w14:textId="77777777" w:rsidR="005431AB" w:rsidRPr="005C7A9F" w:rsidRDefault="005431AB">
      <w:pPr>
        <w:spacing w:line="240" w:lineRule="auto"/>
        <w:contextualSpacing/>
        <w:jc w:val="both"/>
        <w:rPr>
          <w:rFonts w:ascii="Times New Roman" w:hAnsi="Times New Roman" w:cs="Times New Roman"/>
          <w:sz w:val="24"/>
          <w:szCs w:val="24"/>
        </w:rPr>
      </w:pPr>
    </w:p>
    <w:p w14:paraId="2AC2AB9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colaboradores e terceiros que a representem a obrigação de cumprir as diretrizes estabelecidas na legislação indicada. </w:t>
      </w:r>
    </w:p>
    <w:p w14:paraId="093C7A33" w14:textId="77777777" w:rsidR="005431AB" w:rsidRPr="005C7A9F" w:rsidRDefault="005431AB">
      <w:pPr>
        <w:spacing w:line="240" w:lineRule="auto"/>
        <w:contextualSpacing/>
        <w:jc w:val="both"/>
        <w:rPr>
          <w:rFonts w:ascii="Times New Roman" w:hAnsi="Times New Roman" w:cs="Times New Roman"/>
          <w:sz w:val="24"/>
          <w:szCs w:val="24"/>
        </w:rPr>
      </w:pPr>
    </w:p>
    <w:p w14:paraId="7028A38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10.11.</w:t>
      </w:r>
      <w:r w:rsidRPr="005C7A9F">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62178528" w14:textId="77777777" w:rsidR="005431AB" w:rsidRPr="005C7A9F" w:rsidRDefault="005431AB">
      <w:pPr>
        <w:spacing w:line="240" w:lineRule="auto"/>
        <w:contextualSpacing/>
        <w:jc w:val="both"/>
        <w:rPr>
          <w:rFonts w:ascii="Times New Roman" w:hAnsi="Times New Roman" w:cs="Times New Roman"/>
          <w:sz w:val="24"/>
          <w:szCs w:val="24"/>
        </w:rPr>
      </w:pPr>
    </w:p>
    <w:p w14:paraId="3B5C321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10.12.</w:t>
      </w:r>
      <w:r w:rsidRPr="005C7A9F">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5AF9642E" w14:textId="77777777" w:rsidR="005431AB" w:rsidRPr="005C7A9F" w:rsidRDefault="005431AB">
      <w:pPr>
        <w:spacing w:line="240" w:lineRule="auto"/>
        <w:contextualSpacing/>
        <w:jc w:val="both"/>
        <w:rPr>
          <w:rFonts w:ascii="Times New Roman" w:hAnsi="Times New Roman" w:cs="Times New Roman"/>
          <w:sz w:val="24"/>
          <w:szCs w:val="24"/>
        </w:rPr>
      </w:pPr>
    </w:p>
    <w:p w14:paraId="2C8526C8"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sidRPr="005C7A9F">
        <w:rPr>
          <w:rFonts w:ascii="Times New Roman" w:hAnsi="Times New Roman" w:cs="Times New Roman"/>
          <w:b/>
          <w:bCs/>
          <w:color w:val="000000"/>
          <w:sz w:val="24"/>
          <w:szCs w:val="24"/>
        </w:rPr>
        <w:t xml:space="preserve">11. </w:t>
      </w:r>
      <w:r w:rsidRPr="005C7A9F">
        <w:rPr>
          <w:rFonts w:ascii="Times New Roman" w:hAnsi="Times New Roman" w:cs="Times New Roman"/>
          <w:b/>
          <w:sz w:val="24"/>
          <w:szCs w:val="24"/>
        </w:rPr>
        <w:t xml:space="preserve">DO FORO </w:t>
      </w:r>
    </w:p>
    <w:p w14:paraId="0B2D99F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6F78E50F"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11.1.</w:t>
      </w:r>
      <w:r w:rsidRPr="005C7A9F">
        <w:rPr>
          <w:rFonts w:ascii="Times New Roman" w:hAnsi="Times New Roman" w:cs="Times New Roman"/>
          <w:sz w:val="24"/>
          <w:szCs w:val="24"/>
        </w:rPr>
        <w:t xml:space="preserve"> Fica eleito o Foro da comarca de Pitangui - MG, para dirimir quaisquer dúvidas oriundas da execução deste instrumento. </w:t>
      </w:r>
    </w:p>
    <w:p w14:paraId="0BF8571B" w14:textId="77777777" w:rsidR="005431AB" w:rsidRDefault="005431AB">
      <w:pPr>
        <w:spacing w:line="240" w:lineRule="auto"/>
        <w:contextualSpacing/>
        <w:jc w:val="both"/>
        <w:rPr>
          <w:rFonts w:ascii="Times New Roman" w:hAnsi="Times New Roman" w:cs="Times New Roman"/>
          <w:sz w:val="24"/>
          <w:szCs w:val="24"/>
        </w:rPr>
      </w:pPr>
    </w:p>
    <w:p w14:paraId="51325497" w14:textId="77777777" w:rsidR="005431AB" w:rsidRPr="005C7A9F" w:rsidRDefault="005431AB">
      <w:pPr>
        <w:spacing w:line="240" w:lineRule="auto"/>
        <w:contextualSpacing/>
        <w:jc w:val="both"/>
        <w:rPr>
          <w:rFonts w:ascii="Times New Roman" w:hAnsi="Times New Roman" w:cs="Times New Roman"/>
          <w:sz w:val="24"/>
          <w:szCs w:val="24"/>
        </w:rPr>
      </w:pPr>
    </w:p>
    <w:p w14:paraId="12E3FE06" w14:textId="4A739755"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Maravilhas/MG, </w:t>
      </w:r>
      <w:r w:rsidR="00A400E0" w:rsidRPr="005C7A9F">
        <w:rPr>
          <w:rFonts w:ascii="Times New Roman" w:hAnsi="Times New Roman" w:cs="Times New Roman"/>
          <w:sz w:val="24"/>
          <w:szCs w:val="24"/>
        </w:rPr>
        <w:t>30</w:t>
      </w:r>
      <w:r w:rsidRPr="005C7A9F">
        <w:rPr>
          <w:rFonts w:ascii="Times New Roman" w:hAnsi="Times New Roman" w:cs="Times New Roman"/>
          <w:sz w:val="24"/>
          <w:szCs w:val="24"/>
        </w:rPr>
        <w:t xml:space="preserve"> de dezembro de 2025. </w:t>
      </w:r>
    </w:p>
    <w:p w14:paraId="4F94E580"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1E35379E"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7AA37340"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6B8949B2" w14:textId="31DC1212" w:rsidR="005431AB" w:rsidRPr="005C7A9F" w:rsidRDefault="00927F1E">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Rolando Alberto Sacchetto Fonseca</w:t>
      </w:r>
    </w:p>
    <w:p w14:paraId="0CDD1DCA" w14:textId="334ECC41" w:rsidR="005431AB" w:rsidRPr="005C7A9F"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sidRPr="005C7A9F">
        <w:rPr>
          <w:rFonts w:ascii="Times New Roman" w:hAnsi="Times New Roman" w:cs="Times New Roman"/>
          <w:b/>
          <w:sz w:val="24"/>
          <w:szCs w:val="24"/>
        </w:rPr>
        <w:t xml:space="preserve">Secretário Municipal de </w:t>
      </w:r>
      <w:r w:rsidR="00927F1E">
        <w:rPr>
          <w:rFonts w:ascii="Times New Roman" w:hAnsi="Times New Roman" w:cs="Times New Roman"/>
          <w:b/>
          <w:sz w:val="24"/>
          <w:szCs w:val="24"/>
        </w:rPr>
        <w:t>Governo</w:t>
      </w:r>
    </w:p>
    <w:p w14:paraId="19CC860F" w14:textId="77777777" w:rsidR="005431AB" w:rsidRDefault="005431AB">
      <w:pPr>
        <w:spacing w:line="240" w:lineRule="auto"/>
        <w:contextualSpacing/>
        <w:rPr>
          <w:rFonts w:ascii="Book Antiqua" w:hAnsi="Book Antiqua" w:cs="Bookman Old Style"/>
          <w:b/>
          <w:bCs/>
          <w:color w:val="000000"/>
        </w:rPr>
      </w:pPr>
    </w:p>
    <w:p w14:paraId="563F9F5A" w14:textId="77777777" w:rsidR="005431AB" w:rsidRDefault="00000000">
      <w:pPr>
        <w:spacing w:after="0" w:line="240" w:lineRule="auto"/>
        <w:rPr>
          <w:rFonts w:ascii="Book Antiqua" w:hAnsi="Book Antiqua" w:cs="Times New Roman"/>
          <w:b/>
          <w:color w:val="000000"/>
          <w:u w:val="single"/>
        </w:rPr>
      </w:pPr>
      <w:r>
        <w:br w:type="page"/>
      </w:r>
    </w:p>
    <w:p w14:paraId="2DA53041" w14:textId="77777777" w:rsidR="005431AB" w:rsidRPr="002E240C" w:rsidRDefault="005431AB" w:rsidP="002E240C">
      <w:pPr>
        <w:pStyle w:val="NormalWeb"/>
        <w:jc w:val="both"/>
        <w:rPr>
          <w:sz w:val="24"/>
          <w:szCs w:val="24"/>
        </w:rPr>
      </w:pPr>
    </w:p>
    <w:p w14:paraId="076CFE30" w14:textId="048BEC24" w:rsidR="00927F1E" w:rsidRPr="00927F1E" w:rsidRDefault="00000000" w:rsidP="00927F1E">
      <w:pPr>
        <w:pStyle w:val="NormalWeb"/>
        <w:jc w:val="center"/>
        <w:rPr>
          <w:sz w:val="24"/>
          <w:szCs w:val="24"/>
        </w:rPr>
      </w:pPr>
      <w:r w:rsidRPr="002E240C">
        <w:rPr>
          <w:b/>
          <w:bCs/>
          <w:sz w:val="24"/>
          <w:szCs w:val="24"/>
        </w:rPr>
        <w:t xml:space="preserve">ANEXO I- </w:t>
      </w:r>
      <w:r w:rsidR="00927F1E" w:rsidRPr="00927F1E">
        <w:rPr>
          <w:b/>
          <w:bCs/>
          <w:sz w:val="24"/>
          <w:szCs w:val="24"/>
        </w:rPr>
        <w:t>TERMO DE REFERÊNCIA PARA CREDENCIAMENTO DE INSTITUIÇÕES FINANCEIRAS PARA O RECEBIMENTO DE TAXAS E TRIBUTOS MUNICIPAIS</w:t>
      </w:r>
    </w:p>
    <w:p w14:paraId="7B602717" w14:textId="77777777" w:rsidR="00927F1E" w:rsidRPr="00927F1E" w:rsidRDefault="00927F1E" w:rsidP="00927F1E">
      <w:pPr>
        <w:numPr>
          <w:ilvl w:val="0"/>
          <w:numId w:val="20"/>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INTRODUÇÃO</w:t>
      </w:r>
    </w:p>
    <w:p w14:paraId="32C88B47"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 xml:space="preserve">O presente Termo de Referência tem por objetivo formalizar o </w:t>
      </w:r>
      <w:r w:rsidRPr="00927F1E">
        <w:rPr>
          <w:rFonts w:ascii="Times New Roman" w:eastAsia="Times New Roman" w:hAnsi="Times New Roman" w:cs="Times New Roman"/>
          <w:b/>
          <w:bCs/>
          <w:sz w:val="24"/>
          <w:szCs w:val="24"/>
          <w:lang w:eastAsia="pt-BR"/>
        </w:rPr>
        <w:t>credenciamento de instituições financeiras</w:t>
      </w:r>
      <w:r w:rsidRPr="00927F1E">
        <w:rPr>
          <w:rFonts w:ascii="Times New Roman" w:eastAsia="Times New Roman" w:hAnsi="Times New Roman" w:cs="Times New Roman"/>
          <w:sz w:val="24"/>
          <w:szCs w:val="24"/>
          <w:lang w:eastAsia="pt-BR"/>
        </w:rPr>
        <w:t xml:space="preserve"> para o recebimento de </w:t>
      </w:r>
      <w:r w:rsidRPr="00927F1E">
        <w:rPr>
          <w:rFonts w:ascii="Times New Roman" w:eastAsia="Times New Roman" w:hAnsi="Times New Roman" w:cs="Times New Roman"/>
          <w:b/>
          <w:bCs/>
          <w:sz w:val="24"/>
          <w:szCs w:val="24"/>
          <w:lang w:eastAsia="pt-BR"/>
        </w:rPr>
        <w:t>tributos e receitas municipais</w:t>
      </w:r>
      <w:r w:rsidRPr="00927F1E">
        <w:rPr>
          <w:rFonts w:ascii="Times New Roman" w:eastAsia="Times New Roman" w:hAnsi="Times New Roman" w:cs="Times New Roman"/>
          <w:sz w:val="24"/>
          <w:szCs w:val="24"/>
          <w:lang w:eastAsia="pt-BR"/>
        </w:rPr>
        <w:t>, conforme a necessidade da Administração Pública Municipal, visando à arrecadação eficiente, transparente e segura dos recursos públicos. O credenciamento buscará garantir a diversidade de opções para os contribuintes, bem como assegurar que as instituições selecionadas estejam aptas a prestar os serviços com qualidade, segurança e em conformidade com a legislação vigente.</w:t>
      </w:r>
    </w:p>
    <w:p w14:paraId="5293E840"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b/>
          <w:bCs/>
          <w:sz w:val="24"/>
          <w:szCs w:val="24"/>
          <w:lang w:eastAsia="pt-BR"/>
        </w:rPr>
      </w:pPr>
      <w:r w:rsidRPr="00927F1E">
        <w:rPr>
          <w:rFonts w:ascii="Times New Roman" w:eastAsia="Times New Roman" w:hAnsi="Times New Roman" w:cs="Times New Roman"/>
          <w:b/>
          <w:bCs/>
          <w:sz w:val="24"/>
          <w:szCs w:val="24"/>
          <w:lang w:eastAsia="pt-BR"/>
        </w:rPr>
        <w:t>2 - RELAÇÃO DOS SERVIÇOS</w:t>
      </w:r>
    </w:p>
    <w:p w14:paraId="0F41C7B4"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b/>
          <w:bCs/>
          <w:sz w:val="24"/>
          <w:szCs w:val="24"/>
          <w:lang w:eastAsia="pt-BR"/>
        </w:rPr>
      </w:pPr>
      <w:r w:rsidRPr="00927F1E">
        <w:rPr>
          <w:rFonts w:ascii="Times New Roman" w:eastAsia="Times New Roman" w:hAnsi="Times New Roman" w:cs="Times New Roman"/>
          <w:b/>
          <w:bCs/>
          <w:sz w:val="24"/>
          <w:szCs w:val="24"/>
          <w:lang w:eastAsia="pt-BR"/>
        </w:rPr>
        <w:t>Item serviços quantidade estimada especificações/</w:t>
      </w:r>
    </w:p>
    <w:tbl>
      <w:tblPr>
        <w:tblW w:w="6956" w:type="dxa"/>
        <w:tblInd w:w="704" w:type="dxa"/>
        <w:tblLayout w:type="fixed"/>
        <w:tblLook w:val="0400" w:firstRow="0" w:lastRow="0" w:firstColumn="0" w:lastColumn="0" w:noHBand="0" w:noVBand="1"/>
      </w:tblPr>
      <w:tblGrid>
        <w:gridCol w:w="851"/>
        <w:gridCol w:w="2553"/>
        <w:gridCol w:w="1134"/>
        <w:gridCol w:w="1141"/>
        <w:gridCol w:w="1277"/>
      </w:tblGrid>
      <w:tr w:rsidR="00927F1E" w:rsidRPr="00927F1E" w14:paraId="49E32D4C" w14:textId="77777777" w:rsidTr="00B45BC2">
        <w:tc>
          <w:tcPr>
            <w:tcW w:w="851" w:type="dxa"/>
            <w:tcBorders>
              <w:top w:val="single" w:sz="4" w:space="0" w:color="000000"/>
              <w:left w:val="single" w:sz="4" w:space="0" w:color="000000"/>
              <w:bottom w:val="single" w:sz="4" w:space="0" w:color="000000"/>
              <w:right w:val="single" w:sz="4" w:space="0" w:color="000000"/>
            </w:tcBorders>
          </w:tcPr>
          <w:p w14:paraId="6996FFCE" w14:textId="77777777" w:rsidR="00927F1E" w:rsidRPr="00927F1E" w:rsidRDefault="00927F1E" w:rsidP="00B45BC2">
            <w:pPr>
              <w:widowControl w:val="0"/>
              <w:spacing w:before="120" w:after="288" w:line="312" w:lineRule="auto"/>
              <w:jc w:val="center"/>
              <w:rPr>
                <w:rFonts w:ascii="Times New Roman" w:eastAsia="Arial" w:hAnsi="Times New Roman" w:cs="Times New Roman"/>
                <w:b/>
                <w:color w:val="000000"/>
                <w:sz w:val="24"/>
                <w:szCs w:val="24"/>
              </w:rPr>
            </w:pPr>
            <w:r w:rsidRPr="00927F1E">
              <w:rPr>
                <w:rFonts w:ascii="Times New Roman" w:eastAsia="Arial" w:hAnsi="Times New Roman" w:cs="Times New Roman"/>
                <w:b/>
                <w:color w:val="000000"/>
                <w:sz w:val="24"/>
                <w:szCs w:val="24"/>
              </w:rPr>
              <w:t>ITEM</w:t>
            </w:r>
          </w:p>
          <w:p w14:paraId="60E0839C" w14:textId="77777777" w:rsidR="00927F1E" w:rsidRPr="00927F1E" w:rsidRDefault="00927F1E" w:rsidP="00B45BC2">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2025E897" w14:textId="77777777" w:rsidR="00927F1E" w:rsidRPr="00927F1E" w:rsidRDefault="00927F1E" w:rsidP="00B45BC2">
            <w:pPr>
              <w:widowControl w:val="0"/>
              <w:spacing w:before="120" w:after="288" w:line="312" w:lineRule="auto"/>
              <w:jc w:val="center"/>
              <w:rPr>
                <w:rFonts w:ascii="Times New Roman" w:eastAsia="Arial" w:hAnsi="Times New Roman" w:cs="Times New Roman"/>
                <w:color w:val="000000"/>
                <w:sz w:val="24"/>
                <w:szCs w:val="24"/>
              </w:rPr>
            </w:pPr>
            <w:r w:rsidRPr="00927F1E">
              <w:rPr>
                <w:rFonts w:ascii="Times New Roman" w:eastAsia="Arial" w:hAnsi="Times New Roman" w:cs="Times New Roman"/>
                <w:b/>
                <w:color w:val="000000"/>
                <w:sz w:val="24"/>
                <w:szCs w:val="24"/>
              </w:rPr>
              <w:t>ESPECIFICAÇÃO*</w:t>
            </w:r>
          </w:p>
        </w:tc>
        <w:tc>
          <w:tcPr>
            <w:tcW w:w="1134" w:type="dxa"/>
            <w:tcBorders>
              <w:top w:val="single" w:sz="4" w:space="0" w:color="000000"/>
              <w:left w:val="single" w:sz="4" w:space="0" w:color="000000"/>
              <w:bottom w:val="single" w:sz="4" w:space="0" w:color="000000"/>
              <w:right w:val="single" w:sz="4" w:space="0" w:color="000000"/>
            </w:tcBorders>
          </w:tcPr>
          <w:p w14:paraId="6958B86D" w14:textId="77777777" w:rsidR="00927F1E" w:rsidRPr="00927F1E" w:rsidRDefault="00927F1E" w:rsidP="00B45BC2">
            <w:pPr>
              <w:widowControl w:val="0"/>
              <w:spacing w:before="120" w:after="288" w:line="312" w:lineRule="auto"/>
              <w:jc w:val="center"/>
              <w:rPr>
                <w:rFonts w:ascii="Times New Roman" w:eastAsia="Arial" w:hAnsi="Times New Roman" w:cs="Times New Roman"/>
                <w:color w:val="000000"/>
                <w:sz w:val="24"/>
                <w:szCs w:val="24"/>
              </w:rPr>
            </w:pPr>
            <w:r w:rsidRPr="00927F1E">
              <w:rPr>
                <w:rFonts w:ascii="Times New Roman" w:eastAsia="Arial" w:hAnsi="Times New Roman" w:cs="Times New Roman"/>
                <w:b/>
                <w:color w:val="000000"/>
                <w:sz w:val="24"/>
                <w:szCs w:val="24"/>
              </w:rPr>
              <w:t>UNIDADE DE MEDIDA</w:t>
            </w:r>
          </w:p>
        </w:tc>
        <w:tc>
          <w:tcPr>
            <w:tcW w:w="1141" w:type="dxa"/>
            <w:tcBorders>
              <w:top w:val="single" w:sz="4" w:space="0" w:color="000000"/>
              <w:left w:val="single" w:sz="4" w:space="0" w:color="000000"/>
              <w:bottom w:val="single" w:sz="4" w:space="0" w:color="000000"/>
              <w:right w:val="single" w:sz="4" w:space="0" w:color="000000"/>
            </w:tcBorders>
          </w:tcPr>
          <w:p w14:paraId="0BA82A0F" w14:textId="77777777" w:rsidR="00927F1E" w:rsidRPr="00927F1E" w:rsidRDefault="00927F1E" w:rsidP="00B45BC2">
            <w:pPr>
              <w:widowControl w:val="0"/>
              <w:spacing w:before="120" w:after="288" w:line="312" w:lineRule="auto"/>
              <w:jc w:val="center"/>
              <w:rPr>
                <w:rFonts w:ascii="Times New Roman" w:eastAsia="Arial" w:hAnsi="Times New Roman" w:cs="Times New Roman"/>
                <w:b/>
                <w:sz w:val="24"/>
                <w:szCs w:val="24"/>
              </w:rPr>
            </w:pPr>
            <w:r w:rsidRPr="00927F1E">
              <w:rPr>
                <w:rFonts w:ascii="Times New Roman" w:eastAsia="Arial" w:hAnsi="Times New Roman" w:cs="Times New Roman"/>
                <w:b/>
                <w:sz w:val="24"/>
                <w:szCs w:val="24"/>
              </w:rPr>
              <w:t>QUANT</w:t>
            </w:r>
          </w:p>
        </w:tc>
        <w:tc>
          <w:tcPr>
            <w:tcW w:w="1277" w:type="dxa"/>
            <w:tcBorders>
              <w:top w:val="single" w:sz="4" w:space="0" w:color="000000"/>
              <w:left w:val="single" w:sz="4" w:space="0" w:color="000000"/>
              <w:bottom w:val="single" w:sz="4" w:space="0" w:color="000000"/>
              <w:right w:val="single" w:sz="4" w:space="0" w:color="000000"/>
            </w:tcBorders>
          </w:tcPr>
          <w:p w14:paraId="4D62299C" w14:textId="77777777" w:rsidR="00927F1E" w:rsidRPr="00927F1E" w:rsidRDefault="00927F1E" w:rsidP="00B45BC2">
            <w:pPr>
              <w:widowControl w:val="0"/>
              <w:spacing w:before="120" w:after="288" w:line="312" w:lineRule="auto"/>
              <w:jc w:val="center"/>
              <w:rPr>
                <w:rFonts w:ascii="Times New Roman" w:eastAsia="Arial" w:hAnsi="Times New Roman" w:cs="Times New Roman"/>
                <w:b/>
                <w:sz w:val="24"/>
                <w:szCs w:val="24"/>
              </w:rPr>
            </w:pPr>
            <w:r w:rsidRPr="00927F1E">
              <w:rPr>
                <w:rFonts w:ascii="Times New Roman" w:eastAsia="Arial" w:hAnsi="Times New Roman" w:cs="Times New Roman"/>
                <w:b/>
                <w:sz w:val="24"/>
                <w:szCs w:val="24"/>
              </w:rPr>
              <w:t>VALOR UNITÁRIO</w:t>
            </w:r>
          </w:p>
        </w:tc>
      </w:tr>
      <w:tr w:rsidR="00927F1E" w:rsidRPr="00927F1E" w14:paraId="300F7A01" w14:textId="77777777" w:rsidTr="00B45BC2">
        <w:tc>
          <w:tcPr>
            <w:tcW w:w="851" w:type="dxa"/>
            <w:tcBorders>
              <w:top w:val="single" w:sz="4" w:space="0" w:color="000000"/>
              <w:left w:val="single" w:sz="4" w:space="0" w:color="000000"/>
              <w:bottom w:val="single" w:sz="4" w:space="0" w:color="000000"/>
              <w:right w:val="single" w:sz="4" w:space="0" w:color="000000"/>
            </w:tcBorders>
          </w:tcPr>
          <w:p w14:paraId="2B4D9E78" w14:textId="77777777" w:rsidR="00927F1E" w:rsidRPr="00927F1E" w:rsidRDefault="00927F1E" w:rsidP="00B45BC2">
            <w:pPr>
              <w:pStyle w:val="SemEspaamento"/>
            </w:pPr>
            <w:r w:rsidRPr="00927F1E">
              <w:t>01</w:t>
            </w:r>
          </w:p>
        </w:tc>
        <w:tc>
          <w:tcPr>
            <w:tcW w:w="2553" w:type="dxa"/>
            <w:tcBorders>
              <w:top w:val="single" w:sz="4" w:space="0" w:color="000000"/>
              <w:left w:val="single" w:sz="4" w:space="0" w:color="000000"/>
              <w:bottom w:val="single" w:sz="4" w:space="0" w:color="000000"/>
              <w:right w:val="single" w:sz="4" w:space="0" w:color="000000"/>
            </w:tcBorders>
          </w:tcPr>
          <w:p w14:paraId="5BC51D9C" w14:textId="77777777" w:rsidR="00927F1E" w:rsidRPr="00927F1E" w:rsidRDefault="00927F1E" w:rsidP="00B45BC2">
            <w:pPr>
              <w:pStyle w:val="SemEspaamento"/>
            </w:pPr>
            <w:r w:rsidRPr="00927F1E">
              <w:t>RECEBIMENTO DE RECEITAS MUNICIPAIS (TRIBUTÁRIAS E NÃO TRIBUTÁRIAS) POR MEIO DE GUIAS DE ARRECADAÇÃO MUNICIPAL ATRAVÉS DO CÓDIGO DE BARRAS. E PRESTAÇÃO DE CONTAS</w:t>
            </w:r>
          </w:p>
          <w:p w14:paraId="340DD678" w14:textId="77777777" w:rsidR="00927F1E" w:rsidRPr="00927F1E" w:rsidRDefault="00927F1E" w:rsidP="00B45BC2">
            <w:pPr>
              <w:pStyle w:val="SemEspaamento"/>
            </w:pPr>
            <w:r w:rsidRPr="00927F1E">
              <w:t>ATRAVÉS DE MEIO ELETRÔNICO.</w:t>
            </w:r>
          </w:p>
        </w:tc>
        <w:tc>
          <w:tcPr>
            <w:tcW w:w="1134" w:type="dxa"/>
            <w:tcBorders>
              <w:top w:val="single" w:sz="4" w:space="0" w:color="000000"/>
              <w:left w:val="single" w:sz="4" w:space="0" w:color="000000"/>
              <w:bottom w:val="single" w:sz="4" w:space="0" w:color="000000"/>
              <w:right w:val="single" w:sz="4" w:space="0" w:color="000000"/>
            </w:tcBorders>
          </w:tcPr>
          <w:p w14:paraId="11E9898C" w14:textId="77777777" w:rsidR="00927F1E" w:rsidRPr="00927F1E" w:rsidRDefault="00927F1E" w:rsidP="00B45BC2">
            <w:pPr>
              <w:pStyle w:val="SemEspaamento"/>
            </w:pPr>
            <w:r w:rsidRPr="00927F1E">
              <w:t>Guia</w:t>
            </w:r>
          </w:p>
        </w:tc>
        <w:tc>
          <w:tcPr>
            <w:tcW w:w="1141" w:type="dxa"/>
            <w:tcBorders>
              <w:top w:val="single" w:sz="4" w:space="0" w:color="000000"/>
              <w:left w:val="single" w:sz="4" w:space="0" w:color="000000"/>
              <w:bottom w:val="single" w:sz="4" w:space="0" w:color="000000"/>
              <w:right w:val="single" w:sz="4" w:space="0" w:color="000000"/>
            </w:tcBorders>
          </w:tcPr>
          <w:p w14:paraId="474E6C11" w14:textId="77777777" w:rsidR="00927F1E" w:rsidRPr="00927F1E" w:rsidRDefault="00927F1E" w:rsidP="00B45BC2">
            <w:pPr>
              <w:pStyle w:val="SemEspaamento"/>
            </w:pPr>
            <w:r w:rsidRPr="00927F1E">
              <w:t>8.000</w:t>
            </w:r>
          </w:p>
        </w:tc>
        <w:tc>
          <w:tcPr>
            <w:tcW w:w="1277" w:type="dxa"/>
            <w:tcBorders>
              <w:top w:val="single" w:sz="4" w:space="0" w:color="000000"/>
              <w:left w:val="single" w:sz="4" w:space="0" w:color="000000"/>
              <w:bottom w:val="single" w:sz="4" w:space="0" w:color="000000"/>
              <w:right w:val="single" w:sz="4" w:space="0" w:color="000000"/>
            </w:tcBorders>
          </w:tcPr>
          <w:p w14:paraId="2694A876" w14:textId="77777777" w:rsidR="00927F1E" w:rsidRPr="00927F1E" w:rsidRDefault="00927F1E" w:rsidP="00B45BC2">
            <w:pPr>
              <w:pStyle w:val="SemEspaamento"/>
              <w:ind w:left="137"/>
            </w:pPr>
            <w:r w:rsidRPr="00927F1E">
              <w:t>R$ 2,30</w:t>
            </w:r>
          </w:p>
        </w:tc>
      </w:tr>
      <w:tr w:rsidR="00927F1E" w:rsidRPr="00927F1E" w14:paraId="2DE68184" w14:textId="77777777" w:rsidTr="00B45BC2">
        <w:tc>
          <w:tcPr>
            <w:tcW w:w="851" w:type="dxa"/>
            <w:tcBorders>
              <w:top w:val="single" w:sz="4" w:space="0" w:color="000000"/>
              <w:left w:val="single" w:sz="4" w:space="0" w:color="000000"/>
              <w:bottom w:val="single" w:sz="4" w:space="0" w:color="000000"/>
              <w:right w:val="single" w:sz="4" w:space="0" w:color="000000"/>
            </w:tcBorders>
          </w:tcPr>
          <w:p w14:paraId="5CC8489C" w14:textId="77777777" w:rsidR="00927F1E" w:rsidRPr="00927F1E" w:rsidRDefault="00927F1E" w:rsidP="00B45BC2">
            <w:pPr>
              <w:pStyle w:val="SemEspaamento"/>
            </w:pPr>
            <w:r w:rsidRPr="00927F1E">
              <w:t>02</w:t>
            </w:r>
          </w:p>
        </w:tc>
        <w:tc>
          <w:tcPr>
            <w:tcW w:w="2553" w:type="dxa"/>
            <w:tcBorders>
              <w:top w:val="single" w:sz="4" w:space="0" w:color="000000"/>
              <w:left w:val="single" w:sz="4" w:space="0" w:color="000000"/>
              <w:bottom w:val="single" w:sz="4" w:space="0" w:color="000000"/>
              <w:right w:val="single" w:sz="4" w:space="0" w:color="000000"/>
            </w:tcBorders>
          </w:tcPr>
          <w:p w14:paraId="0A96771F" w14:textId="77777777" w:rsidR="00927F1E" w:rsidRPr="00927F1E" w:rsidRDefault="00927F1E" w:rsidP="00B45BC2">
            <w:pPr>
              <w:pStyle w:val="SemEspaamento"/>
            </w:pPr>
            <w:r w:rsidRPr="00927F1E">
              <w:t xml:space="preserve">RECEBIMENTO DE RECEITAS MUNICIPAIS (TRIBUTÁRIAS E NÃO TRIBUTÁRIAS) </w:t>
            </w:r>
            <w:r w:rsidRPr="00927F1E">
              <w:lastRenderedPageBreak/>
              <w:t>POR MEIO DE GUIAS DE ARRECAÇÃO MUNICIPAL ATRAVÉS DE QR</w:t>
            </w:r>
          </w:p>
          <w:p w14:paraId="496489B2" w14:textId="77777777" w:rsidR="00927F1E" w:rsidRPr="00927F1E" w:rsidRDefault="00927F1E" w:rsidP="00B45BC2">
            <w:pPr>
              <w:pStyle w:val="SemEspaamento"/>
            </w:pPr>
            <w:r w:rsidRPr="00927F1E">
              <w:t>CODE (PIX) E PRESTAÇÃO DE CONTAS</w:t>
            </w:r>
          </w:p>
          <w:p w14:paraId="31035CAA" w14:textId="77777777" w:rsidR="00927F1E" w:rsidRPr="00927F1E" w:rsidRDefault="00927F1E" w:rsidP="00B45BC2">
            <w:pPr>
              <w:pStyle w:val="SemEspaamento"/>
            </w:pPr>
            <w:r w:rsidRPr="00927F1E">
              <w:t>ATRAVÉS DE MEIO ELETRÔNICO.</w:t>
            </w:r>
          </w:p>
        </w:tc>
        <w:tc>
          <w:tcPr>
            <w:tcW w:w="1134" w:type="dxa"/>
            <w:tcBorders>
              <w:top w:val="single" w:sz="4" w:space="0" w:color="000000"/>
              <w:left w:val="single" w:sz="4" w:space="0" w:color="000000"/>
              <w:bottom w:val="single" w:sz="4" w:space="0" w:color="000000"/>
              <w:right w:val="single" w:sz="4" w:space="0" w:color="000000"/>
            </w:tcBorders>
          </w:tcPr>
          <w:p w14:paraId="6906A7EB" w14:textId="77777777" w:rsidR="00927F1E" w:rsidRPr="00927F1E" w:rsidRDefault="00927F1E" w:rsidP="00B45BC2">
            <w:pPr>
              <w:pStyle w:val="SemEspaamento"/>
            </w:pPr>
            <w:r w:rsidRPr="00927F1E">
              <w:lastRenderedPageBreak/>
              <w:t>Guia</w:t>
            </w:r>
          </w:p>
        </w:tc>
        <w:tc>
          <w:tcPr>
            <w:tcW w:w="1141" w:type="dxa"/>
            <w:tcBorders>
              <w:top w:val="single" w:sz="4" w:space="0" w:color="000000"/>
              <w:left w:val="single" w:sz="4" w:space="0" w:color="000000"/>
              <w:bottom w:val="single" w:sz="4" w:space="0" w:color="000000"/>
              <w:right w:val="single" w:sz="4" w:space="0" w:color="000000"/>
            </w:tcBorders>
          </w:tcPr>
          <w:p w14:paraId="3F64CB1F" w14:textId="77777777" w:rsidR="00927F1E" w:rsidRPr="00927F1E" w:rsidRDefault="00927F1E" w:rsidP="00B45BC2">
            <w:pPr>
              <w:pStyle w:val="SemEspaamento"/>
            </w:pPr>
            <w:r w:rsidRPr="00927F1E">
              <w:t>8.000</w:t>
            </w:r>
          </w:p>
        </w:tc>
        <w:tc>
          <w:tcPr>
            <w:tcW w:w="1277" w:type="dxa"/>
            <w:tcBorders>
              <w:top w:val="single" w:sz="4" w:space="0" w:color="000000"/>
              <w:left w:val="single" w:sz="4" w:space="0" w:color="000000"/>
              <w:bottom w:val="single" w:sz="4" w:space="0" w:color="000000"/>
              <w:right w:val="single" w:sz="4" w:space="0" w:color="000000"/>
            </w:tcBorders>
          </w:tcPr>
          <w:p w14:paraId="18D13B8E" w14:textId="77777777" w:rsidR="00927F1E" w:rsidRPr="00927F1E" w:rsidRDefault="00927F1E" w:rsidP="00B45BC2">
            <w:pPr>
              <w:pStyle w:val="SemEspaamento"/>
              <w:ind w:left="137"/>
            </w:pPr>
            <w:r w:rsidRPr="00927F1E">
              <w:t>R$ 2,30</w:t>
            </w:r>
          </w:p>
        </w:tc>
      </w:tr>
    </w:tbl>
    <w:p w14:paraId="7F037100" w14:textId="77777777" w:rsidR="00927F1E" w:rsidRPr="00927F1E" w:rsidRDefault="00927F1E" w:rsidP="00927F1E">
      <w:pPr>
        <w:jc w:val="both"/>
        <w:rPr>
          <w:rFonts w:ascii="Times New Roman" w:hAnsi="Times New Roman" w:cs="Times New Roman"/>
          <w:sz w:val="24"/>
          <w:szCs w:val="24"/>
          <w:lang w:eastAsia="pt-BR"/>
        </w:rPr>
      </w:pPr>
    </w:p>
    <w:p w14:paraId="42131B37" w14:textId="77777777" w:rsidR="00927F1E" w:rsidRPr="00927F1E" w:rsidRDefault="00927F1E" w:rsidP="00927F1E">
      <w:pPr>
        <w:jc w:val="both"/>
        <w:rPr>
          <w:rFonts w:ascii="Times New Roman" w:hAnsi="Times New Roman" w:cs="Times New Roman"/>
          <w:sz w:val="24"/>
          <w:szCs w:val="24"/>
          <w:lang w:eastAsia="pt-BR"/>
        </w:rPr>
      </w:pPr>
      <w:r w:rsidRPr="00927F1E">
        <w:rPr>
          <w:rFonts w:ascii="Times New Roman" w:hAnsi="Times New Roman" w:cs="Times New Roman"/>
          <w:sz w:val="24"/>
          <w:szCs w:val="24"/>
          <w:lang w:eastAsia="pt-BR"/>
        </w:rPr>
        <w:t xml:space="preserve">Observações: </w:t>
      </w:r>
    </w:p>
    <w:p w14:paraId="7207DD87" w14:textId="77777777" w:rsidR="00927F1E" w:rsidRPr="00927F1E" w:rsidRDefault="00927F1E" w:rsidP="00927F1E">
      <w:pPr>
        <w:jc w:val="both"/>
        <w:rPr>
          <w:rFonts w:ascii="Times New Roman" w:hAnsi="Times New Roman" w:cs="Times New Roman"/>
          <w:sz w:val="24"/>
          <w:szCs w:val="24"/>
          <w:lang w:eastAsia="pt-BR"/>
        </w:rPr>
      </w:pPr>
      <w:r w:rsidRPr="00927F1E">
        <w:rPr>
          <w:rFonts w:ascii="Times New Roman" w:hAnsi="Times New Roman" w:cs="Times New Roman"/>
          <w:sz w:val="24"/>
          <w:szCs w:val="24"/>
          <w:lang w:eastAsia="pt-BR"/>
        </w:rPr>
        <w:t>Valor que a administração se propõe a pagar por cada guia: R$2,30 (dois reais e trinta centavos);</w:t>
      </w:r>
    </w:p>
    <w:p w14:paraId="32CA6800" w14:textId="77777777" w:rsidR="00927F1E" w:rsidRPr="00927F1E" w:rsidRDefault="00927F1E" w:rsidP="00927F1E">
      <w:pPr>
        <w:jc w:val="both"/>
        <w:rPr>
          <w:rFonts w:ascii="Times New Roman" w:hAnsi="Times New Roman" w:cs="Times New Roman"/>
          <w:sz w:val="24"/>
          <w:szCs w:val="24"/>
          <w:lang w:eastAsia="pt-BR"/>
        </w:rPr>
      </w:pPr>
      <w:r w:rsidRPr="00927F1E">
        <w:rPr>
          <w:rFonts w:ascii="Times New Roman" w:hAnsi="Times New Roman" w:cs="Times New Roman"/>
          <w:sz w:val="24"/>
          <w:szCs w:val="24"/>
          <w:lang w:eastAsia="pt-BR"/>
        </w:rPr>
        <w:t>Não receber pagamentos de guias fora do prazo de vencimento</w:t>
      </w:r>
    </w:p>
    <w:p w14:paraId="1A048778" w14:textId="77777777" w:rsidR="00927F1E" w:rsidRPr="00927F1E" w:rsidRDefault="00927F1E" w:rsidP="00927F1E">
      <w:pPr>
        <w:jc w:val="both"/>
        <w:rPr>
          <w:rFonts w:ascii="Times New Roman" w:hAnsi="Times New Roman" w:cs="Times New Roman"/>
          <w:sz w:val="24"/>
          <w:szCs w:val="24"/>
          <w:lang w:eastAsia="pt-BR"/>
        </w:rPr>
      </w:pPr>
      <w:r w:rsidRPr="00927F1E">
        <w:rPr>
          <w:rFonts w:ascii="Times New Roman" w:hAnsi="Times New Roman" w:cs="Times New Roman"/>
          <w:sz w:val="24"/>
          <w:szCs w:val="24"/>
          <w:lang w:eastAsia="pt-BR"/>
        </w:rPr>
        <w:t>Validade do credenciamento 12 meses:</w:t>
      </w:r>
    </w:p>
    <w:p w14:paraId="3ACDB44D" w14:textId="77777777" w:rsidR="00927F1E" w:rsidRPr="00927F1E" w:rsidRDefault="00927F1E" w:rsidP="00927F1E">
      <w:pPr>
        <w:numPr>
          <w:ilvl w:val="0"/>
          <w:numId w:val="21"/>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DESCRIÇÃO DA NECESSIDADE</w:t>
      </w:r>
    </w:p>
    <w:p w14:paraId="008AC02C"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 xml:space="preserve">A necessidade de credenciamento de instituições financeiras surge da </w:t>
      </w:r>
      <w:r w:rsidRPr="00927F1E">
        <w:rPr>
          <w:rFonts w:ascii="Times New Roman" w:eastAsia="Times New Roman" w:hAnsi="Times New Roman" w:cs="Times New Roman"/>
          <w:b/>
          <w:bCs/>
          <w:sz w:val="24"/>
          <w:szCs w:val="24"/>
          <w:lang w:eastAsia="pt-BR"/>
        </w:rPr>
        <w:t>necessidade de diversificar os canais de pagamento de tributos e taxas municipais</w:t>
      </w:r>
      <w:r w:rsidRPr="00927F1E">
        <w:rPr>
          <w:rFonts w:ascii="Times New Roman" w:eastAsia="Times New Roman" w:hAnsi="Times New Roman" w:cs="Times New Roman"/>
          <w:sz w:val="24"/>
          <w:szCs w:val="24"/>
          <w:lang w:eastAsia="pt-BR"/>
        </w:rPr>
        <w:t>, proporcionando aos contribuintes alternativas seguras e acessíveis para o cumprimento de suas obrigações tributárias. A administração pública municipal visa garantir a arrecadação eficiente de recursos que são fundamentais para a manutenção e o desenvolvimento de serviços públicos essenciais, como saúde, educação e infraestrutura.</w:t>
      </w:r>
    </w:p>
    <w:p w14:paraId="65FB156C"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 demanda está relacionada ao aumento das transações financeiras municipais e à busca pela otimização da arrecadação, a fim de melhorar o atendimento aos cidadãos e a efetividade das políticas públicas.</w:t>
      </w:r>
    </w:p>
    <w:p w14:paraId="6C71CE56" w14:textId="77777777" w:rsidR="00927F1E" w:rsidRPr="00927F1E" w:rsidRDefault="00927F1E" w:rsidP="00927F1E">
      <w:pPr>
        <w:numPr>
          <w:ilvl w:val="0"/>
          <w:numId w:val="22"/>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REQUISITOS DA CONTRATAÇÃO</w:t>
      </w:r>
    </w:p>
    <w:p w14:paraId="6505B971"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As instituições financeiras credenciadas deverão assumir as responsabilidades descritas abaixo:</w:t>
      </w:r>
    </w:p>
    <w:p w14:paraId="27A81C2A"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Receber as taxas e tributos municipais de acordo com as especificações definidas pela Administração Municipal.</w:t>
      </w:r>
    </w:p>
    <w:p w14:paraId="774D3140"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Garantir a disponibilização de meios de pagamento eficientes, como sistemas bancários, plataformas digitais e meios físicos, conforme o tipo de tributo e a necessidade do município.</w:t>
      </w:r>
    </w:p>
    <w:p w14:paraId="676754B7"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Fornece relatórios detalhados sobre os valores arrecadados, incluindo dados de pagamento, identificação do contribuinte e data de vencimento.</w:t>
      </w:r>
    </w:p>
    <w:p w14:paraId="0229E30D"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lastRenderedPageBreak/>
        <w:t>Garantir a segurança das transações e dos dados financeiros, conforme as regulamentações vigentes.</w:t>
      </w:r>
    </w:p>
    <w:p w14:paraId="1BF812C9"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Cumprir os prazos estabelecidos para repasse dos valores arrecadados ao município, conforme o contrato firmado.</w:t>
      </w:r>
    </w:p>
    <w:p w14:paraId="16F5712E" w14:textId="77777777" w:rsidR="00927F1E" w:rsidRPr="00927F1E" w:rsidRDefault="00927F1E" w:rsidP="00927F1E">
      <w:pPr>
        <w:numPr>
          <w:ilvl w:val="0"/>
          <w:numId w:val="23"/>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Apresentar atestados de capacidade técnica que comprovem a experiência da instituição no manejo de recebimentos de tributos e no fornecimento de sistemas de pagamento de larga escala.</w:t>
      </w:r>
    </w:p>
    <w:p w14:paraId="6103B91E" w14:textId="77777777" w:rsidR="00927F1E" w:rsidRPr="00927F1E" w:rsidRDefault="00927F1E" w:rsidP="00927F1E">
      <w:pPr>
        <w:numPr>
          <w:ilvl w:val="0"/>
          <w:numId w:val="24"/>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LEVANTAMENTO DE MERCADO</w:t>
      </w:r>
    </w:p>
    <w:p w14:paraId="66E191B5"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Com base em análise das necessidades e soluções do mercado financeiro, foi identificado que as alternativas viáveis para este credenciamento são as seguintes:</w:t>
      </w:r>
    </w:p>
    <w:p w14:paraId="769FB67A" w14:textId="77777777" w:rsidR="00927F1E" w:rsidRPr="00927F1E" w:rsidRDefault="00927F1E" w:rsidP="00927F1E">
      <w:pPr>
        <w:numPr>
          <w:ilvl w:val="0"/>
          <w:numId w:val="25"/>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Instituições Bancárias:</w:t>
      </w:r>
      <w:r w:rsidRPr="00927F1E">
        <w:rPr>
          <w:rFonts w:ascii="Times New Roman" w:eastAsia="Times New Roman" w:hAnsi="Times New Roman" w:cs="Times New Roman"/>
          <w:sz w:val="24"/>
          <w:szCs w:val="24"/>
          <w:lang w:eastAsia="pt-BR"/>
        </w:rPr>
        <w:t xml:space="preserve"> São opções tradicionais para o recebimento de tributos, com infraestrutura consolidada e suporte robusto para pagamentos físicos e digitais.</w:t>
      </w:r>
    </w:p>
    <w:p w14:paraId="68284B79" w14:textId="77777777" w:rsidR="00927F1E" w:rsidRPr="00927F1E" w:rsidRDefault="00927F1E" w:rsidP="00927F1E">
      <w:pPr>
        <w:numPr>
          <w:ilvl w:val="0"/>
          <w:numId w:val="25"/>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Plataformas de Pagamento Eletrônico:</w:t>
      </w:r>
      <w:r w:rsidRPr="00927F1E">
        <w:rPr>
          <w:rFonts w:ascii="Times New Roman" w:eastAsia="Times New Roman" w:hAnsi="Times New Roman" w:cs="Times New Roman"/>
          <w:sz w:val="24"/>
          <w:szCs w:val="24"/>
          <w:lang w:eastAsia="pt-BR"/>
        </w:rPr>
        <w:t xml:space="preserve"> Algumas fintechs oferecem alternativas para pagamentos por meio de aplicativos e websites, com custos menores, o que pode ser vantajoso em determinados casos.</w:t>
      </w:r>
    </w:p>
    <w:p w14:paraId="6CE44330" w14:textId="77777777" w:rsidR="00927F1E" w:rsidRPr="00927F1E" w:rsidRDefault="00927F1E" w:rsidP="00927F1E">
      <w:pPr>
        <w:numPr>
          <w:ilvl w:val="0"/>
          <w:numId w:val="25"/>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Agências Lotéricas:</w:t>
      </w:r>
      <w:r w:rsidRPr="00927F1E">
        <w:rPr>
          <w:rFonts w:ascii="Times New Roman" w:eastAsia="Times New Roman" w:hAnsi="Times New Roman" w:cs="Times New Roman"/>
          <w:sz w:val="24"/>
          <w:szCs w:val="24"/>
          <w:lang w:eastAsia="pt-BR"/>
        </w:rPr>
        <w:t xml:space="preserve"> Em algumas localidades, as agências lotéricas podem ser uma opção de baixo custo e de fácil acesso aos contribuintes.</w:t>
      </w:r>
    </w:p>
    <w:p w14:paraId="0BF2674D"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 opção mais vantajosa será definida com base na análise de aspectos como custo, cobertura geográfica, segurança das transações e usabilidade das plataformas oferecidas.</w:t>
      </w:r>
    </w:p>
    <w:p w14:paraId="6D71A6F3" w14:textId="77777777" w:rsidR="00927F1E" w:rsidRPr="00927F1E" w:rsidRDefault="00927F1E" w:rsidP="00927F1E">
      <w:pPr>
        <w:numPr>
          <w:ilvl w:val="0"/>
          <w:numId w:val="26"/>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DESCRIÇÃO DA SOLUÇÃO COMO UM TODO</w:t>
      </w:r>
    </w:p>
    <w:p w14:paraId="3C1E9809"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 xml:space="preserve">A solução consiste no </w:t>
      </w:r>
      <w:r w:rsidRPr="00927F1E">
        <w:rPr>
          <w:rFonts w:ascii="Times New Roman" w:eastAsia="Times New Roman" w:hAnsi="Times New Roman" w:cs="Times New Roman"/>
          <w:b/>
          <w:bCs/>
          <w:sz w:val="24"/>
          <w:szCs w:val="24"/>
          <w:lang w:eastAsia="pt-BR"/>
        </w:rPr>
        <w:t>credenciamento de instituições financeiras</w:t>
      </w:r>
      <w:r w:rsidRPr="00927F1E">
        <w:rPr>
          <w:rFonts w:ascii="Times New Roman" w:eastAsia="Times New Roman" w:hAnsi="Times New Roman" w:cs="Times New Roman"/>
          <w:sz w:val="24"/>
          <w:szCs w:val="24"/>
          <w:lang w:eastAsia="pt-BR"/>
        </w:rPr>
        <w:t xml:space="preserve"> para a prestação do serviço de recebimento de tributos e taxas municipais. O objetivo é garantir que os cidadãos tenham acesso a múltiplos canais de pagamento, incluindo opções presenciais e digitais, assegurando a arrecadação eficiente e sem interrupções no fluxo de caixa do município.</w:t>
      </w:r>
    </w:p>
    <w:p w14:paraId="7CBB7080"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O credenciamento será realizado por meio de análise das propostas e atendimento aos requisitos descritos neste Termo de Referência, levando-se em consideração as melhores condições econômicas e operacionais para o município.</w:t>
      </w:r>
    </w:p>
    <w:p w14:paraId="3714817D" w14:textId="77777777" w:rsidR="00927F1E" w:rsidRPr="00927F1E" w:rsidRDefault="00927F1E" w:rsidP="00927F1E">
      <w:pPr>
        <w:numPr>
          <w:ilvl w:val="0"/>
          <w:numId w:val="27"/>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ESTIMATIVA DAS QUANTIDADES</w:t>
      </w:r>
    </w:p>
    <w:p w14:paraId="28B86AE8" w14:textId="77777777" w:rsid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As quantidades de recebimentos de tributos e taxas serão estimadas conforme o volume de arrecadação atual do município e as projeções de crescimento. A cada período de credenciamento, as instituições financeiras poderão ser avaliadas para garantir que atendam à demanda crescente de pagamentos.</w:t>
      </w:r>
    </w:p>
    <w:p w14:paraId="1732BD50" w14:textId="77777777" w:rsid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p>
    <w:p w14:paraId="4EA9BD02"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p>
    <w:p w14:paraId="45EA1F99" w14:textId="77777777" w:rsidR="00927F1E" w:rsidRPr="00927F1E" w:rsidRDefault="00927F1E" w:rsidP="00927F1E">
      <w:pPr>
        <w:numPr>
          <w:ilvl w:val="0"/>
          <w:numId w:val="28"/>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ESTIMATIVA DO VALOR DA CONTRATAÇÃO</w:t>
      </w:r>
    </w:p>
    <w:p w14:paraId="41CAF7D7"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 estimativa do valor da contratação será calculada com base no volume de tributos e taxas que se espera arrecadar ao longo do período de vigência do credenciamento, levando em consideração a tarifa cobrada pelas instituições financeiras e o volume de transações realizadas.</w:t>
      </w:r>
    </w:p>
    <w:p w14:paraId="2292C2FB" w14:textId="77777777" w:rsidR="00927F1E" w:rsidRPr="00927F1E" w:rsidRDefault="00927F1E" w:rsidP="00927F1E">
      <w:pPr>
        <w:pStyle w:val="PargrafodaLista"/>
        <w:keepNext/>
        <w:keepLines/>
        <w:numPr>
          <w:ilvl w:val="0"/>
          <w:numId w:val="28"/>
        </w:numPr>
        <w:tabs>
          <w:tab w:val="clear" w:pos="720"/>
          <w:tab w:val="left" w:pos="567"/>
        </w:tabs>
        <w:spacing w:before="120" w:after="288" w:line="312" w:lineRule="auto"/>
        <w:ind w:left="0" w:firstLine="0"/>
        <w:jc w:val="both"/>
        <w:rPr>
          <w:rFonts w:ascii="Times New Roman" w:eastAsia="Arial" w:hAnsi="Times New Roman" w:cs="Times New Roman"/>
          <w:b/>
          <w:color w:val="000000"/>
          <w:sz w:val="24"/>
          <w:szCs w:val="24"/>
        </w:rPr>
      </w:pPr>
      <w:r w:rsidRPr="00927F1E">
        <w:rPr>
          <w:rFonts w:ascii="Times New Roman" w:eastAsia="Arial" w:hAnsi="Times New Roman" w:cs="Times New Roman"/>
          <w:b/>
          <w:color w:val="000000"/>
          <w:sz w:val="24"/>
          <w:szCs w:val="24"/>
        </w:rPr>
        <w:t>FORMA E CRITÉRIOS DE SELEÇÃO DO FORNECEDOR</w:t>
      </w:r>
    </w:p>
    <w:p w14:paraId="734EE2C9" w14:textId="77777777" w:rsidR="00927F1E" w:rsidRPr="00927F1E" w:rsidRDefault="00927F1E" w:rsidP="00927F1E">
      <w:pPr>
        <w:keepNext/>
        <w:keepLines/>
        <w:spacing w:before="120" w:after="288" w:line="312" w:lineRule="auto"/>
        <w:jc w:val="both"/>
        <w:rPr>
          <w:rFonts w:ascii="Times New Roman" w:eastAsia="Arial" w:hAnsi="Times New Roman" w:cs="Times New Roman"/>
          <w:b/>
          <w:color w:val="000000"/>
          <w:sz w:val="24"/>
          <w:szCs w:val="24"/>
          <w:highlight w:val="yellow"/>
        </w:rPr>
      </w:pPr>
      <w:r w:rsidRPr="00927F1E">
        <w:rPr>
          <w:rFonts w:ascii="Times New Roman" w:eastAsia="Arial" w:hAnsi="Times New Roman" w:cs="Times New Roman"/>
          <w:b/>
          <w:color w:val="000000"/>
          <w:sz w:val="24"/>
          <w:szCs w:val="24"/>
        </w:rPr>
        <w:t>Forma de seleção e critério de julgamento da proposta</w:t>
      </w:r>
    </w:p>
    <w:p w14:paraId="345F1D6D" w14:textId="77777777" w:rsidR="00927F1E" w:rsidRPr="00927F1E" w:rsidRDefault="00927F1E" w:rsidP="00927F1E">
      <w:pPr>
        <w:pStyle w:val="PargrafodaLista"/>
        <w:numPr>
          <w:ilvl w:val="1"/>
          <w:numId w:val="31"/>
        </w:numPr>
        <w:spacing w:before="120" w:after="288" w:line="312" w:lineRule="auto"/>
        <w:ind w:left="142" w:hanging="54"/>
        <w:contextualSpacing/>
        <w:jc w:val="both"/>
        <w:rPr>
          <w:rFonts w:ascii="Times New Roman" w:eastAsia="Arial" w:hAnsi="Times New Roman" w:cs="Times New Roman"/>
          <w:iCs/>
          <w:sz w:val="24"/>
          <w:szCs w:val="24"/>
        </w:rPr>
      </w:pPr>
      <w:r w:rsidRPr="00927F1E">
        <w:rPr>
          <w:rFonts w:ascii="Times New Roman" w:eastAsia="Arial" w:hAnsi="Times New Roman" w:cs="Times New Roman"/>
          <w:iCs/>
          <w:sz w:val="24"/>
          <w:szCs w:val="24"/>
        </w:rPr>
        <w:t>O fornecedor será selecionado por meio da realização de procedimento de LICITAÇÃO, na modalidade CREDENCIAMENTO, sob a forma ELETRÔNICA, com habilitação por meio de verificação do cumprimento dos requisitos e das condições definidas pela Administração.</w:t>
      </w:r>
    </w:p>
    <w:p w14:paraId="3FF8A15C"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Cs/>
          <w:sz w:val="24"/>
          <w:szCs w:val="24"/>
        </w:rPr>
        <w:t xml:space="preserve">Quanto à </w:t>
      </w:r>
      <w:r w:rsidRPr="00927F1E">
        <w:rPr>
          <w:rFonts w:ascii="Times New Roman" w:hAnsi="Times New Roman" w:cs="Times New Roman"/>
          <w:b/>
          <w:bCs/>
          <w:sz w:val="24"/>
          <w:szCs w:val="24"/>
        </w:rPr>
        <w:t>REGULARIDADE JURÍDICA:</w:t>
      </w:r>
      <w:r w:rsidRPr="00927F1E">
        <w:rPr>
          <w:rFonts w:ascii="Times New Roman" w:hAnsi="Times New Roman" w:cs="Times New Roman"/>
          <w:bCs/>
          <w:sz w:val="24"/>
          <w:szCs w:val="24"/>
        </w:rPr>
        <w:t xml:space="preserve"> </w:t>
      </w:r>
    </w:p>
    <w:p w14:paraId="40531A31" w14:textId="77777777" w:rsidR="00927F1E" w:rsidRPr="00927F1E" w:rsidRDefault="00927F1E" w:rsidP="00927F1E">
      <w:pPr>
        <w:ind w:firstLine="1701"/>
        <w:contextualSpacing/>
        <w:jc w:val="both"/>
        <w:rPr>
          <w:rFonts w:ascii="Times New Roman" w:hAnsi="Times New Roman" w:cs="Times New Roman"/>
          <w:bCs/>
          <w:sz w:val="24"/>
          <w:szCs w:val="24"/>
        </w:rPr>
      </w:pPr>
    </w:p>
    <w:p w14:paraId="4F20A67D"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8.2.1.</w:t>
      </w:r>
      <w:r w:rsidRPr="00927F1E">
        <w:rPr>
          <w:rFonts w:ascii="Times New Roman" w:hAnsi="Times New Roman" w:cs="Times New Roman"/>
          <w:bCs/>
          <w:sz w:val="24"/>
          <w:szCs w:val="24"/>
        </w:rPr>
        <w:t xml:space="preserve"> Registro comercial, no caso de empresa individual; </w:t>
      </w:r>
    </w:p>
    <w:p w14:paraId="329FD756"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8.2.2.</w:t>
      </w:r>
      <w:r w:rsidRPr="00927F1E">
        <w:rPr>
          <w:rFonts w:ascii="Times New Roman" w:hAnsi="Times New Roman" w:cs="Times New Roman"/>
          <w:bCs/>
          <w:sz w:val="24"/>
          <w:szCs w:val="24"/>
        </w:rPr>
        <w:t xml:space="preserve"> Ato constitutivo, estatuto ou contrato social em vigor</w:t>
      </w:r>
      <w:r w:rsidRPr="00927F1E">
        <w:rPr>
          <w:rStyle w:val="Refdenotaderodap"/>
          <w:rFonts w:ascii="Times New Roman" w:hAnsi="Times New Roman" w:cs="Times New Roman"/>
          <w:sz w:val="24"/>
          <w:szCs w:val="24"/>
        </w:rPr>
        <w:footnoteReference w:id="2"/>
      </w:r>
      <w:r w:rsidRPr="00927F1E">
        <w:rPr>
          <w:rFonts w:ascii="Times New Roman" w:hAnsi="Times New Roman" w:cs="Times New Roman"/>
          <w:bCs/>
          <w:sz w:val="24"/>
          <w:szCs w:val="24"/>
        </w:rPr>
        <w:t xml:space="preserve">, devidamente registrado, em se tratando de sociedade comercial e, no caso de sociedade por ações, acompanhado do documento de eleição de seus administradores; </w:t>
      </w:r>
    </w:p>
    <w:p w14:paraId="3914D47C"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8.2.3.</w:t>
      </w:r>
      <w:r w:rsidRPr="00927F1E">
        <w:rPr>
          <w:rFonts w:ascii="Times New Roman" w:hAnsi="Times New Roman" w:cs="Times New Roman"/>
          <w:bCs/>
          <w:sz w:val="24"/>
          <w:szCs w:val="24"/>
        </w:rPr>
        <w:t xml:space="preserve"> Inscrição do ato constitutivo, no caso de sociedade civil, acompanhada de prova da diretoria em exercício; </w:t>
      </w:r>
    </w:p>
    <w:p w14:paraId="6F287581"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8.2.4.</w:t>
      </w:r>
      <w:r w:rsidRPr="00927F1E">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7E30DB9B"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8.2.4.1</w:t>
      </w:r>
      <w:r w:rsidRPr="00927F1E">
        <w:rPr>
          <w:rFonts w:ascii="Times New Roman" w:hAnsi="Times New Roman" w:cs="Times New Roman"/>
          <w:bCs/>
          <w:sz w:val="24"/>
          <w:szCs w:val="24"/>
        </w:rPr>
        <w:t xml:space="preserve">. </w:t>
      </w:r>
      <w:r w:rsidRPr="00927F1E">
        <w:rPr>
          <w:rFonts w:ascii="Times New Roman" w:eastAsia="Arial" w:hAnsi="Times New Roman" w:cs="Times New Roman"/>
          <w:bCs/>
          <w:sz w:val="24"/>
          <w:szCs w:val="24"/>
        </w:rPr>
        <w:t>Em se tratando de Micro Empreendedor Individual – MEI, o Contrato Social ou Estatuto poderá ser substituído pelo Certificado da Condição de Micro Empreendedor Individual – CCMEI;</w:t>
      </w:r>
    </w:p>
    <w:p w14:paraId="3365D25B" w14:textId="77777777" w:rsidR="00927F1E" w:rsidRPr="00927F1E" w:rsidRDefault="00927F1E" w:rsidP="00927F1E">
      <w:pPr>
        <w:ind w:firstLine="1701"/>
        <w:contextualSpacing/>
        <w:jc w:val="both"/>
        <w:rPr>
          <w:rFonts w:ascii="Times New Roman" w:hAnsi="Times New Roman" w:cs="Times New Roman"/>
          <w:bCs/>
          <w:sz w:val="24"/>
          <w:szCs w:val="24"/>
        </w:rPr>
      </w:pPr>
    </w:p>
    <w:p w14:paraId="6443A913"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Cs/>
          <w:sz w:val="24"/>
          <w:szCs w:val="24"/>
        </w:rPr>
        <w:t xml:space="preserve">Quanto à </w:t>
      </w:r>
      <w:r w:rsidRPr="00927F1E">
        <w:rPr>
          <w:rFonts w:ascii="Times New Roman" w:hAnsi="Times New Roman" w:cs="Times New Roman"/>
          <w:b/>
          <w:bCs/>
          <w:sz w:val="24"/>
          <w:szCs w:val="24"/>
        </w:rPr>
        <w:t>REGULARIDADE FISCAL E TRABALHISTA:</w:t>
      </w:r>
      <w:r w:rsidRPr="00927F1E">
        <w:rPr>
          <w:rFonts w:ascii="Times New Roman" w:hAnsi="Times New Roman" w:cs="Times New Roman"/>
          <w:bCs/>
          <w:sz w:val="24"/>
          <w:szCs w:val="24"/>
        </w:rPr>
        <w:t xml:space="preserve"> </w:t>
      </w:r>
    </w:p>
    <w:p w14:paraId="12BA2AB4"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8.2.5.</w:t>
      </w:r>
      <w:r w:rsidRPr="00927F1E">
        <w:rPr>
          <w:rFonts w:ascii="Times New Roman" w:hAnsi="Times New Roman" w:cs="Times New Roman"/>
          <w:bCs/>
          <w:sz w:val="24"/>
          <w:szCs w:val="24"/>
        </w:rPr>
        <w:t xml:space="preserve"> Prova de Inscrição no Cadastro Nacional de Pessoas Jurídicas – CNPJ em situação ativa. </w:t>
      </w:r>
    </w:p>
    <w:p w14:paraId="0B04E4FB"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8.2.6.</w:t>
      </w:r>
      <w:r w:rsidRPr="00927F1E">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w:t>
      </w:r>
      <w:r w:rsidRPr="00927F1E">
        <w:rPr>
          <w:rFonts w:ascii="Times New Roman" w:hAnsi="Times New Roman" w:cs="Times New Roman"/>
          <w:bCs/>
          <w:sz w:val="24"/>
          <w:szCs w:val="24"/>
        </w:rPr>
        <w:lastRenderedPageBreak/>
        <w:t xml:space="preserve">Ativa da União, fornecida pela Secretaria da Receita Federal ou pela Procuradoria-Geral da Fazenda Nacional. </w:t>
      </w:r>
    </w:p>
    <w:p w14:paraId="55D11D64"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8.2.7.</w:t>
      </w:r>
      <w:r w:rsidRPr="00927F1E">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4B47973B"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8.2.8.</w:t>
      </w:r>
      <w:r w:rsidRPr="00927F1E">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1481A0F5"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8.2.9.</w:t>
      </w:r>
      <w:r w:rsidRPr="00927F1E">
        <w:rPr>
          <w:rFonts w:ascii="Times New Roman" w:hAnsi="Times New Roman" w:cs="Times New Roman"/>
          <w:bCs/>
          <w:sz w:val="24"/>
          <w:szCs w:val="24"/>
        </w:rPr>
        <w:t xml:space="preserve"> Prova de regularidade relativa ao Fundo de Garantia por Tempo de Serviço - FGTS, emitida pela Caixa Econômica Federal. </w:t>
      </w:r>
    </w:p>
    <w:p w14:paraId="4C088768"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
          <w:bCs/>
          <w:sz w:val="24"/>
          <w:szCs w:val="24"/>
        </w:rPr>
        <w:t>8.2.10.</w:t>
      </w:r>
      <w:r w:rsidRPr="00927F1E">
        <w:rPr>
          <w:rFonts w:ascii="Times New Roman" w:hAnsi="Times New Roman" w:cs="Times New Roman"/>
          <w:bCs/>
          <w:sz w:val="24"/>
          <w:szCs w:val="24"/>
        </w:rPr>
        <w:t xml:space="preserve"> Prova de inexistência de débitos inadimplidos perante a Justiça do Trabalho, mediante a apresentação de certidão negativa. </w:t>
      </w:r>
    </w:p>
    <w:p w14:paraId="7E3F87A8" w14:textId="77777777" w:rsidR="00927F1E" w:rsidRPr="00927F1E" w:rsidRDefault="00927F1E" w:rsidP="00927F1E">
      <w:pPr>
        <w:ind w:firstLine="1701"/>
        <w:contextualSpacing/>
        <w:jc w:val="both"/>
        <w:rPr>
          <w:rFonts w:ascii="Times New Roman" w:hAnsi="Times New Roman" w:cs="Times New Roman"/>
          <w:bCs/>
          <w:sz w:val="24"/>
          <w:szCs w:val="24"/>
        </w:rPr>
      </w:pPr>
      <w:r w:rsidRPr="00927F1E">
        <w:rPr>
          <w:rFonts w:ascii="Times New Roman" w:hAnsi="Times New Roman" w:cs="Times New Roman"/>
          <w:bCs/>
          <w:sz w:val="24"/>
          <w:szCs w:val="24"/>
        </w:rPr>
        <w:t xml:space="preserve">Quanto à </w:t>
      </w:r>
      <w:r w:rsidRPr="00927F1E">
        <w:rPr>
          <w:rFonts w:ascii="Times New Roman" w:hAnsi="Times New Roman" w:cs="Times New Roman"/>
          <w:b/>
          <w:bCs/>
          <w:sz w:val="24"/>
          <w:szCs w:val="24"/>
        </w:rPr>
        <w:t>QUALIFICAÇÃO ECONÔMICO-FINANCEIRA:</w:t>
      </w:r>
      <w:r w:rsidRPr="00927F1E">
        <w:rPr>
          <w:rFonts w:ascii="Times New Roman" w:hAnsi="Times New Roman" w:cs="Times New Roman"/>
          <w:bCs/>
          <w:sz w:val="24"/>
          <w:szCs w:val="24"/>
        </w:rPr>
        <w:t xml:space="preserve"> </w:t>
      </w:r>
    </w:p>
    <w:p w14:paraId="664420EE" w14:textId="77777777" w:rsidR="00927F1E" w:rsidRPr="00927F1E" w:rsidRDefault="00927F1E" w:rsidP="00927F1E">
      <w:pPr>
        <w:ind w:firstLine="1701"/>
        <w:contextualSpacing/>
        <w:jc w:val="both"/>
        <w:rPr>
          <w:rFonts w:ascii="Times New Roman" w:hAnsi="Times New Roman" w:cs="Times New Roman"/>
          <w:bCs/>
          <w:sz w:val="24"/>
          <w:szCs w:val="24"/>
          <w:highlight w:val="yellow"/>
        </w:rPr>
      </w:pPr>
      <w:r w:rsidRPr="00927F1E">
        <w:rPr>
          <w:rFonts w:ascii="Times New Roman" w:hAnsi="Times New Roman" w:cs="Times New Roman"/>
          <w:b/>
          <w:bCs/>
          <w:sz w:val="24"/>
          <w:szCs w:val="24"/>
        </w:rPr>
        <w:t xml:space="preserve">8.2.11. </w:t>
      </w:r>
      <w:r w:rsidRPr="00927F1E">
        <w:rPr>
          <w:rFonts w:ascii="Times New Roman" w:hAnsi="Times New Roman" w:cs="Times New Roman"/>
          <w:bCs/>
          <w:sz w:val="24"/>
          <w:szCs w:val="24"/>
        </w:rPr>
        <w:t>Certidão negativa de falência expedida pelo cartório distribuidor da sede da pessoa jurídica.</w:t>
      </w:r>
    </w:p>
    <w:p w14:paraId="5EB02FB0" w14:textId="4B3AC2CE" w:rsidR="00927F1E" w:rsidRDefault="00493888" w:rsidP="00927F1E">
      <w:pPr>
        <w:spacing w:before="100" w:beforeAutospacing="1" w:after="100" w:afterAutospacing="1"/>
        <w:ind w:right="-568"/>
        <w:jc w:val="both"/>
        <w:rPr>
          <w:rFonts w:ascii="Times New Roman" w:eastAsia="Symbol" w:hAnsi="Times New Roman" w:cs="Times New Roman"/>
          <w:color w:val="000000"/>
          <w:sz w:val="24"/>
          <w:szCs w:val="24"/>
        </w:rPr>
      </w:pPr>
      <w:r w:rsidRPr="00493888">
        <w:rPr>
          <w:rFonts w:ascii="Times New Roman" w:eastAsia="Symbol" w:hAnsi="Times New Roman" w:cs="Times New Roman"/>
          <w:b/>
          <w:bCs/>
          <w:color w:val="000000"/>
          <w:sz w:val="24"/>
          <w:szCs w:val="24"/>
          <w:highlight w:val="white"/>
        </w:rPr>
        <w:t>8.2.12</w:t>
      </w:r>
      <w:r w:rsidR="00927F1E" w:rsidRPr="00493888">
        <w:rPr>
          <w:rFonts w:ascii="Times New Roman" w:eastAsia="Symbol" w:hAnsi="Times New Roman" w:cs="Times New Roman"/>
          <w:b/>
          <w:bCs/>
          <w:color w:val="000000"/>
          <w:sz w:val="24"/>
          <w:szCs w:val="24"/>
          <w:highlight w:val="white"/>
        </w:rPr>
        <w:t>.</w:t>
      </w:r>
      <w:r w:rsidR="00927F1E" w:rsidRPr="00927F1E">
        <w:rPr>
          <w:rFonts w:ascii="Times New Roman" w:eastAsia="Symbol" w:hAnsi="Times New Roman" w:cs="Times New Roman"/>
          <w:color w:val="000000"/>
          <w:sz w:val="24"/>
          <w:szCs w:val="24"/>
          <w:highlight w:val="white"/>
        </w:rPr>
        <w:t xml:space="preserve"> No caso de certidão de recuperação judicial positiva, a licitante deverá, juntamente da certidão, sob pena de inabilitação, apresentar comprovação de que o plano de recuperação expressamente prevê a participação da empresa em contratações públicas, bem como que referido plano foi homologado judicialmente.</w:t>
      </w:r>
    </w:p>
    <w:p w14:paraId="71B0C715" w14:textId="100DA150" w:rsidR="00493888" w:rsidRPr="00493888" w:rsidRDefault="00493888" w:rsidP="00493888">
      <w:pPr>
        <w:ind w:left="1701"/>
        <w:rPr>
          <w:rFonts w:ascii="Times New Roman" w:hAnsi="Times New Roman" w:cs="Times New Roman"/>
          <w:sz w:val="24"/>
          <w:szCs w:val="24"/>
        </w:rPr>
      </w:pPr>
      <w:r>
        <w:rPr>
          <w:rFonts w:ascii="Times New Roman" w:hAnsi="Times New Roman" w:cs="Times New Roman"/>
          <w:sz w:val="24"/>
          <w:szCs w:val="24"/>
        </w:rPr>
        <w:t xml:space="preserve">Quanto </w:t>
      </w:r>
      <w:r w:rsidRPr="00927F1E">
        <w:rPr>
          <w:rFonts w:ascii="Times New Roman" w:hAnsi="Times New Roman" w:cs="Times New Roman"/>
          <w:bCs/>
          <w:sz w:val="24"/>
          <w:szCs w:val="24"/>
        </w:rPr>
        <w:t>à</w:t>
      </w:r>
      <w:r w:rsidRPr="00493888">
        <w:rPr>
          <w:rFonts w:ascii="Times New Roman" w:hAnsi="Times New Roman" w:cs="Times New Roman"/>
          <w:sz w:val="24"/>
          <w:szCs w:val="24"/>
        </w:rPr>
        <w:t xml:space="preserve"> </w:t>
      </w:r>
      <w:r w:rsidRPr="00493888">
        <w:rPr>
          <w:rFonts w:ascii="Times New Roman" w:hAnsi="Times New Roman" w:cs="Times New Roman"/>
          <w:b/>
          <w:bCs/>
          <w:sz w:val="24"/>
          <w:szCs w:val="24"/>
        </w:rPr>
        <w:t>QUALIFICAÇÃO</w:t>
      </w:r>
      <w:r w:rsidRPr="00493888">
        <w:rPr>
          <w:rFonts w:ascii="Times New Roman" w:hAnsi="Times New Roman" w:cs="Times New Roman"/>
          <w:b/>
          <w:bCs/>
          <w:sz w:val="24"/>
          <w:szCs w:val="24"/>
        </w:rPr>
        <w:t xml:space="preserve"> TÉCNICA</w:t>
      </w:r>
      <w:r w:rsidRPr="00493888">
        <w:rPr>
          <w:rFonts w:ascii="Times New Roman" w:hAnsi="Times New Roman" w:cs="Times New Roman"/>
          <w:sz w:val="24"/>
          <w:szCs w:val="24"/>
        </w:rPr>
        <w:t xml:space="preserve"> </w:t>
      </w:r>
    </w:p>
    <w:p w14:paraId="72819EAA" w14:textId="3564EDA9" w:rsidR="00493888" w:rsidRPr="00493888" w:rsidRDefault="00493888" w:rsidP="00493888">
      <w:pPr>
        <w:spacing w:before="100" w:beforeAutospacing="1" w:after="100" w:afterAutospacing="1"/>
        <w:ind w:left="1701" w:right="-568"/>
        <w:jc w:val="both"/>
        <w:rPr>
          <w:rFonts w:ascii="Times New Roman" w:eastAsia="Times New Roman" w:hAnsi="Times New Roman" w:cs="Times New Roman"/>
          <w:sz w:val="24"/>
          <w:szCs w:val="24"/>
          <w:lang w:eastAsia="pt-BR"/>
        </w:rPr>
      </w:pPr>
      <w:r w:rsidRPr="00493888">
        <w:rPr>
          <w:rFonts w:ascii="Times New Roman" w:hAnsi="Times New Roman" w:cs="Times New Roman"/>
          <w:b/>
          <w:bCs/>
          <w:sz w:val="24"/>
          <w:szCs w:val="24"/>
        </w:rPr>
        <w:t>8.2.13</w:t>
      </w:r>
      <w:r w:rsidRPr="00493888">
        <w:rPr>
          <w:rFonts w:ascii="Times New Roman" w:hAnsi="Times New Roman" w:cs="Times New Roman"/>
          <w:b/>
          <w:bCs/>
          <w:sz w:val="24"/>
          <w:szCs w:val="24"/>
        </w:rPr>
        <w:t xml:space="preserve"> </w:t>
      </w:r>
      <w:r w:rsidRPr="00493888">
        <w:rPr>
          <w:rFonts w:ascii="Times New Roman" w:hAnsi="Times New Roman" w:cs="Times New Roman"/>
          <w:sz w:val="24"/>
          <w:szCs w:val="24"/>
        </w:rPr>
        <w:t>Comprovação de aptidão pertinente e compatível em características com o objeto do credenciamento, através de atestado(s) emitido(s) por pessoa(s) jurídica(s) de direito público ou privado.</w:t>
      </w:r>
    </w:p>
    <w:p w14:paraId="28225BFD" w14:textId="77777777" w:rsidR="00927F1E" w:rsidRPr="00927F1E" w:rsidRDefault="00927F1E" w:rsidP="00927F1E">
      <w:pPr>
        <w:pStyle w:val="PargrafodaLista"/>
        <w:numPr>
          <w:ilvl w:val="0"/>
          <w:numId w:val="31"/>
        </w:numPr>
        <w:spacing w:before="100" w:beforeAutospacing="1" w:after="100" w:afterAutospacing="1"/>
        <w:ind w:left="426" w:right="-568" w:firstLine="0"/>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JUSTIFICATIVA PARA PARCELAMENTO</w:t>
      </w:r>
    </w:p>
    <w:p w14:paraId="492FC5B6"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Neste caso, o credenciamento não envolve parcelamento, pois o serviço prestado pelas instituições financeiras consiste no processamento de transações de pagamento de tributos e taxas. Os valores arrecadados serão repassados ao município conforme os termos acordados.</w:t>
      </w:r>
    </w:p>
    <w:p w14:paraId="48C0B7ED" w14:textId="77777777" w:rsidR="00927F1E" w:rsidRPr="00927F1E" w:rsidRDefault="00927F1E" w:rsidP="00927F1E">
      <w:pPr>
        <w:pStyle w:val="PargrafodaLista"/>
        <w:numPr>
          <w:ilvl w:val="0"/>
          <w:numId w:val="31"/>
        </w:numPr>
        <w:spacing w:before="100" w:beforeAutospacing="1" w:after="100" w:afterAutospacing="1"/>
        <w:ind w:left="426" w:right="-568" w:firstLine="0"/>
        <w:jc w:val="both"/>
        <w:rPr>
          <w:rFonts w:ascii="Times New Roman" w:eastAsia="Times New Roman" w:hAnsi="Times New Roman" w:cs="Times New Roman"/>
          <w:sz w:val="24"/>
          <w:szCs w:val="24"/>
          <w:lang w:eastAsia="pt-BR"/>
        </w:rPr>
      </w:pPr>
      <w:r w:rsidRPr="00927F1E">
        <w:rPr>
          <w:rFonts w:ascii="Times New Roman" w:eastAsia="Arial" w:hAnsi="Times New Roman" w:cs="Times New Roman"/>
          <w:b/>
          <w:color w:val="000000"/>
          <w:sz w:val="24"/>
          <w:szCs w:val="24"/>
        </w:rPr>
        <w:t>ADEQUAÇÃO ORÇAMENTÁRIA</w:t>
      </w:r>
    </w:p>
    <w:p w14:paraId="245CCCA7" w14:textId="77777777" w:rsidR="00927F1E" w:rsidRPr="00927F1E" w:rsidRDefault="00927F1E" w:rsidP="00927F1E">
      <w:pPr>
        <w:spacing w:before="120" w:after="288" w:line="312" w:lineRule="auto"/>
        <w:jc w:val="both"/>
        <w:rPr>
          <w:rFonts w:ascii="Times New Roman" w:hAnsi="Times New Roman" w:cs="Times New Roman"/>
          <w:sz w:val="24"/>
          <w:szCs w:val="24"/>
        </w:rPr>
      </w:pPr>
      <w:r w:rsidRPr="00927F1E">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1723D612" w14:textId="77777777" w:rsidR="00927F1E" w:rsidRPr="00927F1E" w:rsidRDefault="00927F1E" w:rsidP="00927F1E">
      <w:pPr>
        <w:pBdr>
          <w:top w:val="nil"/>
          <w:left w:val="nil"/>
          <w:bottom w:val="nil"/>
          <w:right w:val="nil"/>
          <w:between w:val="nil"/>
        </w:pBdr>
        <w:spacing w:before="120" w:after="288" w:line="312" w:lineRule="auto"/>
        <w:jc w:val="both"/>
        <w:rPr>
          <w:rFonts w:ascii="Times New Roman" w:hAnsi="Times New Roman" w:cs="Times New Roman"/>
          <w:sz w:val="24"/>
          <w:szCs w:val="24"/>
        </w:rPr>
      </w:pPr>
      <w:r w:rsidRPr="00927F1E">
        <w:rPr>
          <w:rFonts w:ascii="Times New Roman" w:eastAsia="Arial" w:hAnsi="Times New Roman" w:cs="Times New Roman"/>
          <w:color w:val="000000"/>
          <w:sz w:val="24"/>
          <w:szCs w:val="24"/>
        </w:rPr>
        <w:t>A contratação será atendida pela dotação orçamentaria que correrão a conta de recursos específicos consignados no orçamento do Município de Maravilhas/MG.</w:t>
      </w:r>
    </w:p>
    <w:p w14:paraId="54D83B3E" w14:textId="77777777" w:rsidR="00927F1E" w:rsidRPr="00927F1E" w:rsidRDefault="00927F1E" w:rsidP="00927F1E">
      <w:pPr>
        <w:pBdr>
          <w:top w:val="nil"/>
          <w:left w:val="nil"/>
          <w:bottom w:val="nil"/>
          <w:right w:val="nil"/>
          <w:between w:val="nil"/>
        </w:pBdr>
        <w:spacing w:before="120" w:after="288" w:line="312" w:lineRule="auto"/>
        <w:jc w:val="both"/>
        <w:rPr>
          <w:rFonts w:ascii="Times New Roman" w:hAnsi="Times New Roman" w:cs="Times New Roman"/>
          <w:sz w:val="24"/>
          <w:szCs w:val="24"/>
        </w:rPr>
      </w:pPr>
      <w:r w:rsidRPr="00927F1E">
        <w:rPr>
          <w:rFonts w:ascii="Times New Roman" w:eastAsia="Arial" w:hAnsi="Times New Roman" w:cs="Times New Roman"/>
          <w:color w:val="000000"/>
          <w:sz w:val="24"/>
          <w:szCs w:val="24"/>
        </w:rPr>
        <w:t>Projeto de Lei nº 21, de 29 de agosto de 2025.</w:t>
      </w:r>
    </w:p>
    <w:p w14:paraId="7D24BA32" w14:textId="77777777" w:rsidR="00824A7E" w:rsidRDefault="00824A7E" w:rsidP="00927F1E">
      <w:pPr>
        <w:pBdr>
          <w:top w:val="nil"/>
          <w:left w:val="nil"/>
          <w:bottom w:val="nil"/>
          <w:right w:val="nil"/>
          <w:between w:val="nil"/>
        </w:pBdr>
        <w:spacing w:before="120" w:after="288" w:line="312" w:lineRule="auto"/>
        <w:jc w:val="both"/>
        <w:rPr>
          <w:rFonts w:ascii="Times New Roman" w:hAnsi="Times New Roman" w:cs="Times New Roman"/>
          <w:sz w:val="24"/>
          <w:szCs w:val="24"/>
        </w:rPr>
      </w:pPr>
    </w:p>
    <w:p w14:paraId="0665970A" w14:textId="7F6913AC" w:rsidR="00927F1E" w:rsidRDefault="00927F1E" w:rsidP="00927F1E">
      <w:pPr>
        <w:pBdr>
          <w:top w:val="nil"/>
          <w:left w:val="nil"/>
          <w:bottom w:val="nil"/>
          <w:right w:val="nil"/>
          <w:between w:val="nil"/>
        </w:pBdr>
        <w:spacing w:before="120" w:after="288" w:line="312" w:lineRule="auto"/>
        <w:jc w:val="both"/>
        <w:rPr>
          <w:rFonts w:ascii="Times New Roman" w:hAnsi="Times New Roman" w:cs="Times New Roman"/>
          <w:sz w:val="24"/>
          <w:szCs w:val="24"/>
        </w:rPr>
      </w:pPr>
      <w:r w:rsidRPr="00927F1E">
        <w:rPr>
          <w:rFonts w:ascii="Times New Roman" w:hAnsi="Times New Roman" w:cs="Times New Roman"/>
          <w:sz w:val="24"/>
          <w:szCs w:val="24"/>
        </w:rPr>
        <w:t xml:space="preserve">A dotação relativa aos exercícios financeiros subsequentes será indicada após aprovação da Lei orçamentaria respectiva e liberação dos créditos correspondentes, mediante apostilamento. </w:t>
      </w:r>
    </w:p>
    <w:p w14:paraId="02600220" w14:textId="77777777" w:rsidR="00927F1E" w:rsidRPr="00927F1E" w:rsidRDefault="00927F1E" w:rsidP="00927F1E">
      <w:pPr>
        <w:pStyle w:val="PargrafodaLista"/>
        <w:numPr>
          <w:ilvl w:val="0"/>
          <w:numId w:val="31"/>
        </w:numPr>
        <w:spacing w:before="100" w:beforeAutospacing="1" w:after="100" w:afterAutospacing="1"/>
        <w:ind w:left="426" w:right="-568" w:firstLine="0"/>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DEMONSTRAÇÃO DOS RESULTADOS PRETENDIDOS</w:t>
      </w:r>
    </w:p>
    <w:p w14:paraId="383E2E89"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Espera-se que, por meio do credenciamento de instituições financeiras, o município consiga:</w:t>
      </w:r>
    </w:p>
    <w:p w14:paraId="448C1E5B" w14:textId="77777777" w:rsidR="00927F1E" w:rsidRPr="00927F1E" w:rsidRDefault="00927F1E" w:rsidP="00927F1E">
      <w:pPr>
        <w:numPr>
          <w:ilvl w:val="0"/>
          <w:numId w:val="29"/>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Ampliar os canais de pagamento disponíveis aos contribuintes.</w:t>
      </w:r>
    </w:p>
    <w:p w14:paraId="4E7558B5" w14:textId="77777777" w:rsidR="00927F1E" w:rsidRPr="00927F1E" w:rsidRDefault="00927F1E" w:rsidP="00927F1E">
      <w:pPr>
        <w:numPr>
          <w:ilvl w:val="0"/>
          <w:numId w:val="29"/>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Garantir maior arrecadação de tributos, com maior eficiência e segurança.</w:t>
      </w:r>
    </w:p>
    <w:p w14:paraId="06D8F4D2" w14:textId="77777777" w:rsidR="00927F1E" w:rsidRPr="00927F1E" w:rsidRDefault="00927F1E" w:rsidP="00927F1E">
      <w:pPr>
        <w:numPr>
          <w:ilvl w:val="0"/>
          <w:numId w:val="29"/>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Proporcionar aos cidadãos mais comodidade no processo de pagamento, seja presencialmente ou por meios digitais.</w:t>
      </w:r>
    </w:p>
    <w:p w14:paraId="4C34C054" w14:textId="77777777" w:rsidR="00927F1E" w:rsidRPr="00927F1E" w:rsidRDefault="00927F1E" w:rsidP="00927F1E">
      <w:pPr>
        <w:numPr>
          <w:ilvl w:val="0"/>
          <w:numId w:val="29"/>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Maximizar a transparência e a rastreabilidade das transações realizadas.</w:t>
      </w:r>
    </w:p>
    <w:p w14:paraId="1EC33E85" w14:textId="77777777" w:rsidR="00927F1E" w:rsidRPr="00927F1E" w:rsidRDefault="00927F1E" w:rsidP="00927F1E">
      <w:pPr>
        <w:pStyle w:val="PargrafodaLista"/>
        <w:numPr>
          <w:ilvl w:val="0"/>
          <w:numId w:val="31"/>
        </w:numPr>
        <w:spacing w:before="100" w:beforeAutospacing="1" w:after="100" w:afterAutospacing="1"/>
        <w:ind w:left="426" w:right="-568" w:firstLine="0"/>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VIABILIDADE DA CONTRATAÇÃO</w:t>
      </w:r>
    </w:p>
    <w:p w14:paraId="43422C4A"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 viabilidade da contratação está confirmada, uma vez que há uma necessidade urgente de otimizar a arrecadação municipal e proporcionar meios adequados de pagamento para a população. Além disso, o município tem recursos orçamentários suficientes para a execução deste credenciamento.</w:t>
      </w:r>
    </w:p>
    <w:p w14:paraId="5CA9E0A8" w14:textId="77777777" w:rsidR="00927F1E" w:rsidRPr="00927F1E" w:rsidRDefault="00927F1E" w:rsidP="00927F1E">
      <w:pPr>
        <w:pStyle w:val="PargrafodaLista"/>
        <w:numPr>
          <w:ilvl w:val="0"/>
          <w:numId w:val="31"/>
        </w:numPr>
        <w:spacing w:before="100" w:beforeAutospacing="1" w:after="100" w:afterAutospacing="1"/>
        <w:ind w:left="426" w:right="-568" w:firstLine="0"/>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b/>
          <w:bCs/>
          <w:sz w:val="24"/>
          <w:szCs w:val="24"/>
          <w:lang w:eastAsia="pt-BR"/>
        </w:rPr>
        <w:t>LOCAL DE ENTREGA</w:t>
      </w:r>
    </w:p>
    <w:p w14:paraId="7C1C7BB2" w14:textId="77777777" w:rsidR="00927F1E" w:rsidRPr="00927F1E" w:rsidRDefault="00927F1E" w:rsidP="00927F1E">
      <w:pPr>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O processo de recebimento dos tributos será realizado pelas instituições credenciadas nos seguintes locais:</w:t>
      </w:r>
    </w:p>
    <w:p w14:paraId="6BC266BB" w14:textId="77777777" w:rsidR="00927F1E" w:rsidRPr="00927F1E" w:rsidRDefault="00927F1E" w:rsidP="00927F1E">
      <w:pPr>
        <w:numPr>
          <w:ilvl w:val="0"/>
          <w:numId w:val="30"/>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Agências bancárias ou postos de atendimento da instituição financeira.</w:t>
      </w:r>
    </w:p>
    <w:p w14:paraId="1BEBF292" w14:textId="77777777" w:rsidR="00927F1E" w:rsidRPr="00927F1E" w:rsidRDefault="00927F1E" w:rsidP="00927F1E">
      <w:pPr>
        <w:numPr>
          <w:ilvl w:val="0"/>
          <w:numId w:val="30"/>
        </w:numPr>
        <w:suppressAutoHyphens w:val="0"/>
        <w:spacing w:before="100" w:beforeAutospacing="1" w:after="100" w:afterAutospacing="1"/>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Plataformas digitais, caso o pagamento seja realizado por meio eletrônico.</w:t>
      </w:r>
    </w:p>
    <w:p w14:paraId="46F4C435" w14:textId="77777777" w:rsidR="00927F1E" w:rsidRPr="00927F1E" w:rsidRDefault="00927F1E" w:rsidP="00927F1E">
      <w:pPr>
        <w:spacing w:before="100" w:beforeAutospacing="1" w:after="100" w:afterAutospacing="1" w:line="240" w:lineRule="auto"/>
        <w:ind w:right="-568"/>
        <w:jc w:val="both"/>
        <w:rPr>
          <w:rFonts w:ascii="Times New Roman" w:eastAsia="Times New Roman" w:hAnsi="Times New Roman" w:cs="Times New Roman"/>
          <w:sz w:val="24"/>
          <w:szCs w:val="24"/>
          <w:lang w:eastAsia="pt-BR"/>
        </w:rPr>
      </w:pPr>
      <w:r w:rsidRPr="00927F1E">
        <w:rPr>
          <w:rFonts w:ascii="Times New Roman" w:eastAsia="Times New Roman" w:hAnsi="Times New Roman" w:cs="Times New Roman"/>
          <w:sz w:val="24"/>
          <w:szCs w:val="24"/>
          <w:lang w:eastAsia="pt-BR"/>
        </w:rPr>
        <w:t>Maravilhas, 23 de dezembro de 2025.</w:t>
      </w:r>
    </w:p>
    <w:p w14:paraId="37180756" w14:textId="77777777" w:rsidR="00927F1E" w:rsidRPr="00927F1E" w:rsidRDefault="00927F1E" w:rsidP="00927F1E">
      <w:pPr>
        <w:spacing w:before="100" w:beforeAutospacing="1" w:after="100" w:afterAutospacing="1" w:line="240" w:lineRule="auto"/>
        <w:ind w:right="-568"/>
        <w:jc w:val="center"/>
        <w:rPr>
          <w:rFonts w:ascii="Times New Roman" w:eastAsia="Times New Roman" w:hAnsi="Times New Roman" w:cs="Times New Roman"/>
          <w:sz w:val="24"/>
          <w:szCs w:val="24"/>
          <w:lang w:eastAsia="pt-BR"/>
        </w:rPr>
      </w:pPr>
    </w:p>
    <w:p w14:paraId="2FDE3F2B" w14:textId="77777777" w:rsidR="00927F1E" w:rsidRPr="00927F1E" w:rsidRDefault="00927F1E" w:rsidP="00927F1E">
      <w:pPr>
        <w:pStyle w:val="SemEspaamento"/>
        <w:jc w:val="center"/>
        <w:rPr>
          <w:b/>
          <w:bCs/>
        </w:rPr>
      </w:pPr>
      <w:r w:rsidRPr="00927F1E">
        <w:rPr>
          <w:b/>
          <w:bCs/>
        </w:rPr>
        <w:t>ROLANDO ALBERTO SACCHETTO FONSECA</w:t>
      </w:r>
    </w:p>
    <w:p w14:paraId="7C2A0EB0" w14:textId="77777777" w:rsidR="00927F1E" w:rsidRPr="00927F1E" w:rsidRDefault="00927F1E" w:rsidP="00927F1E">
      <w:pPr>
        <w:pStyle w:val="SemEspaamento"/>
        <w:jc w:val="center"/>
        <w:rPr>
          <w:b/>
          <w:bCs/>
        </w:rPr>
      </w:pPr>
      <w:r w:rsidRPr="00927F1E">
        <w:rPr>
          <w:b/>
          <w:bCs/>
        </w:rPr>
        <w:t>Sec. de Governo</w:t>
      </w:r>
    </w:p>
    <w:p w14:paraId="74826D5F" w14:textId="77777777" w:rsidR="00927F1E" w:rsidRPr="00927F1E" w:rsidRDefault="00927F1E" w:rsidP="00927F1E">
      <w:pPr>
        <w:ind w:right="-568"/>
        <w:jc w:val="both"/>
        <w:rPr>
          <w:rFonts w:ascii="Times New Roman" w:hAnsi="Times New Roman" w:cs="Times New Roman"/>
          <w:sz w:val="24"/>
          <w:szCs w:val="24"/>
        </w:rPr>
      </w:pPr>
    </w:p>
    <w:p w14:paraId="4151F95D" w14:textId="77777777" w:rsidR="002E240C" w:rsidRDefault="002E240C">
      <w:pPr>
        <w:tabs>
          <w:tab w:val="left" w:pos="413"/>
          <w:tab w:val="left" w:pos="9072"/>
        </w:tabs>
        <w:spacing w:line="360" w:lineRule="auto"/>
        <w:jc w:val="center"/>
        <w:rPr>
          <w:rFonts w:ascii="Times New Roman" w:eastAsia="Arial" w:hAnsi="Times New Roman" w:cs="Times New Roman"/>
          <w:b/>
          <w:color w:val="000000"/>
          <w:sz w:val="24"/>
          <w:szCs w:val="24"/>
          <w:u w:val="single"/>
        </w:rPr>
      </w:pPr>
    </w:p>
    <w:p w14:paraId="7499F02D" w14:textId="77777777" w:rsidR="00927F1E" w:rsidRDefault="00927F1E">
      <w:pPr>
        <w:tabs>
          <w:tab w:val="left" w:pos="413"/>
          <w:tab w:val="left" w:pos="9072"/>
        </w:tabs>
        <w:spacing w:line="360" w:lineRule="auto"/>
        <w:jc w:val="center"/>
        <w:rPr>
          <w:rFonts w:ascii="Times New Roman" w:eastAsia="Arial" w:hAnsi="Times New Roman" w:cs="Times New Roman"/>
          <w:b/>
          <w:color w:val="000000"/>
          <w:sz w:val="24"/>
          <w:szCs w:val="24"/>
          <w:u w:val="single"/>
        </w:rPr>
      </w:pPr>
    </w:p>
    <w:p w14:paraId="5AE37F86" w14:textId="77777777" w:rsidR="00824A7E" w:rsidRDefault="00824A7E" w:rsidP="00832CFB">
      <w:pPr>
        <w:spacing w:after="0" w:line="240" w:lineRule="auto"/>
        <w:jc w:val="center"/>
        <w:rPr>
          <w:rFonts w:ascii="Times New Roman" w:hAnsi="Times New Roman" w:cs="Times New Roman"/>
          <w:b/>
          <w:sz w:val="24"/>
          <w:szCs w:val="24"/>
        </w:rPr>
      </w:pPr>
    </w:p>
    <w:p w14:paraId="61D49BB2" w14:textId="3CA6825A" w:rsidR="005431AB" w:rsidRDefault="00000000" w:rsidP="00832C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3465D50E" w14:textId="77777777" w:rsidR="005431AB" w:rsidRDefault="005431AB">
      <w:pPr>
        <w:pStyle w:val="Default"/>
        <w:spacing w:after="200"/>
        <w:contextualSpacing/>
        <w:rPr>
          <w:rFonts w:ascii="Times New Roman" w:hAnsi="Times New Roman" w:cs="Times New Roman"/>
          <w:b/>
          <w:bCs/>
          <w:color w:val="auto"/>
        </w:rPr>
      </w:pPr>
    </w:p>
    <w:p w14:paraId="41AB4850" w14:textId="6B17B955"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2</w:t>
      </w:r>
      <w:r w:rsidR="00832CFB">
        <w:rPr>
          <w:rFonts w:ascii="Times New Roman" w:hAnsi="Times New Roman" w:cs="Times New Roman"/>
          <w:b/>
          <w:bCs/>
          <w:color w:val="auto"/>
        </w:rPr>
        <w:t>1</w:t>
      </w:r>
      <w:r w:rsidR="00C165CC">
        <w:rPr>
          <w:rFonts w:ascii="Times New Roman" w:hAnsi="Times New Roman" w:cs="Times New Roman"/>
          <w:b/>
          <w:bCs/>
          <w:color w:val="auto"/>
        </w:rPr>
        <w:t>4</w:t>
      </w:r>
      <w:r>
        <w:rPr>
          <w:rFonts w:ascii="Times New Roman" w:hAnsi="Times New Roman" w:cs="Times New Roman"/>
          <w:b/>
          <w:bCs/>
          <w:color w:val="auto"/>
        </w:rPr>
        <w:t>/2025</w:t>
      </w:r>
    </w:p>
    <w:p w14:paraId="6301F0D0"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CREDENCIAMENTO </w:t>
      </w:r>
    </w:p>
    <w:p w14:paraId="5C804DE7" w14:textId="77777777" w:rsidR="005431AB" w:rsidRDefault="005431AB">
      <w:pPr>
        <w:pStyle w:val="Default"/>
        <w:spacing w:after="200"/>
        <w:contextualSpacing/>
        <w:jc w:val="both"/>
        <w:rPr>
          <w:rFonts w:ascii="Times New Roman" w:hAnsi="Times New Roman" w:cs="Times New Roman"/>
          <w:color w:val="auto"/>
          <w:sz w:val="22"/>
          <w:szCs w:val="22"/>
        </w:rPr>
      </w:pPr>
    </w:p>
    <w:p w14:paraId="413977CD" w14:textId="33588E9D"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sidR="004A4F0F" w:rsidRPr="005C7A9F">
        <w:rPr>
          <w:rFonts w:ascii="Times New Roman" w:hAnsi="Times New Roman" w:cs="Times New Roman"/>
        </w:rPr>
        <w:t xml:space="preserve">Credenciamento de </w:t>
      </w:r>
      <w:r w:rsidR="004A4F0F">
        <w:rPr>
          <w:rFonts w:ascii="Times New Roman" w:hAnsi="Times New Roman" w:cs="Times New Roman"/>
        </w:rPr>
        <w:t>empresa para realização de cobrança de tributos e taxas municipais do Município de Maravilhas</w:t>
      </w:r>
      <w:r w:rsidR="004A4F0F" w:rsidRPr="005C7A9F">
        <w:rPr>
          <w:rFonts w:ascii="Times New Roman" w:hAnsi="Times New Roman" w:cs="Times New Roman"/>
          <w:bCs/>
          <w:color w:val="auto"/>
        </w:rPr>
        <w:t>/</w:t>
      </w:r>
      <w:r w:rsidR="004A4F0F">
        <w:rPr>
          <w:rFonts w:ascii="Times New Roman" w:hAnsi="Times New Roman" w:cs="Times New Roman"/>
          <w:bCs/>
          <w:color w:val="auto"/>
        </w:rPr>
        <w:t>MG</w:t>
      </w:r>
      <w:r>
        <w:rPr>
          <w:rFonts w:ascii="Times New Roman" w:hAnsi="Times New Roman" w:cs="Times New Roman"/>
          <w:bCs/>
          <w:color w:val="auto"/>
        </w:rPr>
        <w:t>, conforme especificações constantes do Termo de Referência- Anexo I.</w:t>
      </w:r>
    </w:p>
    <w:p w14:paraId="54B5C7FE" w14:textId="77777777" w:rsidR="005431AB" w:rsidRDefault="005431AB">
      <w:pPr>
        <w:spacing w:line="240" w:lineRule="auto"/>
        <w:contextualSpacing/>
        <w:jc w:val="both"/>
        <w:rPr>
          <w:rFonts w:ascii="Times New Roman" w:hAnsi="Times New Roman" w:cs="Times New Roman"/>
          <w:b/>
        </w:rPr>
      </w:pPr>
    </w:p>
    <w:p w14:paraId="5CC630E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3A4F7273"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14E67FC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69C061C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147539B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7033CA1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0DDCBF6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68A8A82A"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29483EDB" w14:textId="77777777" w:rsidR="005431AB" w:rsidRDefault="005431AB">
      <w:pPr>
        <w:spacing w:line="240" w:lineRule="auto"/>
        <w:contextualSpacing/>
        <w:jc w:val="both"/>
        <w:rPr>
          <w:rFonts w:ascii="Times New Roman" w:hAnsi="Times New Roman" w:cs="Times New Roman"/>
          <w:sz w:val="24"/>
          <w:szCs w:val="24"/>
        </w:rPr>
      </w:pPr>
    </w:p>
    <w:p w14:paraId="53A02B1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42A2729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6D12E52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08ED919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1CF601FA" w14:textId="77777777" w:rsidR="005431AB" w:rsidRDefault="005431AB">
      <w:pPr>
        <w:spacing w:line="240" w:lineRule="auto"/>
        <w:contextualSpacing/>
        <w:jc w:val="both"/>
        <w:rPr>
          <w:rFonts w:ascii="Times New Roman" w:hAnsi="Times New Roman" w:cs="Times New Roman"/>
          <w:sz w:val="24"/>
          <w:szCs w:val="24"/>
        </w:rPr>
      </w:pPr>
    </w:p>
    <w:p w14:paraId="24B6A44C" w14:textId="75937722" w:rsidR="005431AB" w:rsidRPr="004A4F0F"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para </w:t>
      </w:r>
      <w:r w:rsidR="004A4F0F" w:rsidRPr="004A4F0F">
        <w:rPr>
          <w:rFonts w:ascii="Times New Roman" w:hAnsi="Times New Roman" w:cs="Times New Roman"/>
          <w:sz w:val="24"/>
          <w:szCs w:val="24"/>
        </w:rPr>
        <w:t>realização de cobrança de tributos e taxas municipais do Município de Maravilhas</w:t>
      </w:r>
      <w:r w:rsidR="004A4F0F" w:rsidRPr="004A4F0F">
        <w:rPr>
          <w:rFonts w:ascii="Times New Roman" w:hAnsi="Times New Roman" w:cs="Times New Roman"/>
          <w:bCs/>
          <w:sz w:val="24"/>
          <w:szCs w:val="24"/>
        </w:rPr>
        <w:t>/MG</w:t>
      </w:r>
      <w:r w:rsidRPr="004A4F0F">
        <w:rPr>
          <w:rFonts w:ascii="Times New Roman" w:hAnsi="Times New Roman" w:cs="Times New Roman"/>
          <w:bCs/>
          <w:sz w:val="24"/>
          <w:szCs w:val="24"/>
        </w:rPr>
        <w:t>, conforme especificações constantes do Termo de Referência- Anexo I do Edital de Credenciamento.</w:t>
      </w:r>
    </w:p>
    <w:p w14:paraId="0DC9AE3C" w14:textId="77777777" w:rsidR="005431AB" w:rsidRDefault="00000000">
      <w:pPr>
        <w:spacing w:line="240" w:lineRule="auto"/>
        <w:contextualSpacing/>
        <w:jc w:val="both"/>
        <w:rPr>
          <w:rFonts w:ascii="Book Antiqua" w:hAnsi="Book Antiqua"/>
          <w:b/>
          <w:bCs/>
        </w:rPr>
      </w:pPr>
      <w:r>
        <w:rPr>
          <w:rFonts w:ascii="Book Antiqua" w:hAnsi="Book Antiqua"/>
          <w:b/>
          <w:bCs/>
        </w:rPr>
        <w:t xml:space="preserve"> </w:t>
      </w:r>
    </w:p>
    <w:tbl>
      <w:tblPr>
        <w:tblStyle w:val="Tabelacomgrade"/>
        <w:tblW w:w="8505" w:type="dxa"/>
        <w:tblInd w:w="250" w:type="dxa"/>
        <w:tblLayout w:type="fixed"/>
        <w:tblLook w:val="04A0" w:firstRow="1" w:lastRow="0" w:firstColumn="1" w:lastColumn="0" w:noHBand="0" w:noVBand="1"/>
      </w:tblPr>
      <w:tblGrid>
        <w:gridCol w:w="750"/>
        <w:gridCol w:w="4022"/>
        <w:gridCol w:w="831"/>
        <w:gridCol w:w="1201"/>
        <w:gridCol w:w="1701"/>
      </w:tblGrid>
      <w:tr w:rsidR="005431AB" w14:paraId="7B5C23E1" w14:textId="77777777">
        <w:trPr>
          <w:trHeight w:val="237"/>
        </w:trPr>
        <w:tc>
          <w:tcPr>
            <w:tcW w:w="750" w:type="dxa"/>
            <w:shd w:val="clear" w:color="auto" w:fill="D9D9D9" w:themeFill="background1" w:themeFillShade="D9"/>
          </w:tcPr>
          <w:p w14:paraId="0D2DF73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ITEM</w:t>
            </w:r>
          </w:p>
        </w:tc>
        <w:tc>
          <w:tcPr>
            <w:tcW w:w="4022" w:type="dxa"/>
            <w:shd w:val="clear" w:color="auto" w:fill="D9D9D9" w:themeFill="background1" w:themeFillShade="D9"/>
          </w:tcPr>
          <w:p w14:paraId="37727E8E"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DESCRIÇÃO</w:t>
            </w:r>
          </w:p>
        </w:tc>
        <w:tc>
          <w:tcPr>
            <w:tcW w:w="831" w:type="dxa"/>
            <w:shd w:val="clear" w:color="auto" w:fill="D9D9D9" w:themeFill="background1" w:themeFillShade="D9"/>
          </w:tcPr>
          <w:p w14:paraId="3E6DEB8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UNID.</w:t>
            </w:r>
          </w:p>
        </w:tc>
        <w:tc>
          <w:tcPr>
            <w:tcW w:w="1201" w:type="dxa"/>
            <w:shd w:val="clear" w:color="auto" w:fill="D9D9D9" w:themeFill="background1" w:themeFillShade="D9"/>
          </w:tcPr>
          <w:p w14:paraId="19F22B29"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QUANT.</w:t>
            </w:r>
          </w:p>
        </w:tc>
        <w:tc>
          <w:tcPr>
            <w:tcW w:w="1701" w:type="dxa"/>
            <w:shd w:val="clear" w:color="auto" w:fill="D9D9D9" w:themeFill="background1" w:themeFillShade="D9"/>
          </w:tcPr>
          <w:p w14:paraId="7A6E7A70"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VALOR UNIT.</w:t>
            </w:r>
          </w:p>
        </w:tc>
      </w:tr>
      <w:tr w:rsidR="005431AB" w14:paraId="36E01553" w14:textId="77777777">
        <w:trPr>
          <w:trHeight w:val="456"/>
        </w:trPr>
        <w:tc>
          <w:tcPr>
            <w:tcW w:w="750" w:type="dxa"/>
          </w:tcPr>
          <w:p w14:paraId="18D95F0F" w14:textId="77777777" w:rsidR="005431AB" w:rsidRDefault="005431AB">
            <w:pPr>
              <w:rPr>
                <w:rFonts w:ascii="Times New Roman" w:hAnsi="Times New Roman" w:cs="Times New Roman"/>
                <w:b/>
                <w:sz w:val="20"/>
                <w:szCs w:val="20"/>
              </w:rPr>
            </w:pPr>
          </w:p>
        </w:tc>
        <w:tc>
          <w:tcPr>
            <w:tcW w:w="4022" w:type="dxa"/>
          </w:tcPr>
          <w:p w14:paraId="662080B6" w14:textId="77777777" w:rsidR="005431AB" w:rsidRDefault="005431AB">
            <w:pPr>
              <w:jc w:val="both"/>
              <w:rPr>
                <w:rFonts w:ascii="Times New Roman" w:hAnsi="Times New Roman" w:cs="Times New Roman"/>
                <w:sz w:val="20"/>
                <w:szCs w:val="20"/>
              </w:rPr>
            </w:pPr>
          </w:p>
        </w:tc>
        <w:tc>
          <w:tcPr>
            <w:tcW w:w="831" w:type="dxa"/>
          </w:tcPr>
          <w:p w14:paraId="07F6C426" w14:textId="77777777" w:rsidR="005431AB" w:rsidRDefault="005431AB">
            <w:pPr>
              <w:rPr>
                <w:rFonts w:ascii="Times New Roman" w:hAnsi="Times New Roman" w:cs="Times New Roman"/>
                <w:sz w:val="20"/>
                <w:szCs w:val="20"/>
              </w:rPr>
            </w:pPr>
          </w:p>
        </w:tc>
        <w:tc>
          <w:tcPr>
            <w:tcW w:w="1201" w:type="dxa"/>
          </w:tcPr>
          <w:p w14:paraId="20CFAD37" w14:textId="77777777" w:rsidR="005431AB" w:rsidRDefault="005431AB">
            <w:pPr>
              <w:jc w:val="center"/>
              <w:rPr>
                <w:rFonts w:ascii="Times New Roman" w:hAnsi="Times New Roman" w:cs="Times New Roman"/>
                <w:sz w:val="20"/>
                <w:szCs w:val="20"/>
              </w:rPr>
            </w:pPr>
          </w:p>
        </w:tc>
        <w:tc>
          <w:tcPr>
            <w:tcW w:w="1701" w:type="dxa"/>
          </w:tcPr>
          <w:p w14:paraId="5A34CE6D" w14:textId="77777777" w:rsidR="005431AB" w:rsidRDefault="005431AB">
            <w:pPr>
              <w:jc w:val="center"/>
              <w:rPr>
                <w:rFonts w:ascii="Times New Roman" w:hAnsi="Times New Roman" w:cs="Times New Roman"/>
                <w:sz w:val="20"/>
                <w:szCs w:val="20"/>
              </w:rPr>
            </w:pPr>
          </w:p>
        </w:tc>
      </w:tr>
      <w:tr w:rsidR="005431AB" w14:paraId="0C7DB115" w14:textId="77777777">
        <w:trPr>
          <w:trHeight w:val="534"/>
        </w:trPr>
        <w:tc>
          <w:tcPr>
            <w:tcW w:w="750" w:type="dxa"/>
          </w:tcPr>
          <w:p w14:paraId="4D9ECFF1" w14:textId="77777777" w:rsidR="005431AB" w:rsidRDefault="005431AB">
            <w:pPr>
              <w:rPr>
                <w:rFonts w:ascii="Times New Roman" w:hAnsi="Times New Roman" w:cs="Times New Roman"/>
                <w:b/>
                <w:sz w:val="20"/>
                <w:szCs w:val="20"/>
              </w:rPr>
            </w:pPr>
          </w:p>
        </w:tc>
        <w:tc>
          <w:tcPr>
            <w:tcW w:w="4022" w:type="dxa"/>
          </w:tcPr>
          <w:p w14:paraId="609C32A1" w14:textId="77777777" w:rsidR="005431AB" w:rsidRDefault="005431AB">
            <w:pPr>
              <w:rPr>
                <w:rFonts w:ascii="Times New Roman" w:hAnsi="Times New Roman" w:cs="Times New Roman"/>
                <w:sz w:val="20"/>
                <w:szCs w:val="20"/>
              </w:rPr>
            </w:pPr>
          </w:p>
        </w:tc>
        <w:tc>
          <w:tcPr>
            <w:tcW w:w="831" w:type="dxa"/>
          </w:tcPr>
          <w:p w14:paraId="634F41C6" w14:textId="77777777" w:rsidR="005431AB" w:rsidRDefault="005431AB">
            <w:pPr>
              <w:rPr>
                <w:rFonts w:ascii="Times New Roman" w:hAnsi="Times New Roman" w:cs="Times New Roman"/>
                <w:sz w:val="20"/>
                <w:szCs w:val="20"/>
              </w:rPr>
            </w:pPr>
          </w:p>
        </w:tc>
        <w:tc>
          <w:tcPr>
            <w:tcW w:w="1201" w:type="dxa"/>
          </w:tcPr>
          <w:p w14:paraId="729B295C" w14:textId="77777777" w:rsidR="005431AB" w:rsidRDefault="005431AB">
            <w:pPr>
              <w:jc w:val="center"/>
              <w:rPr>
                <w:rFonts w:ascii="Times New Roman" w:hAnsi="Times New Roman" w:cs="Times New Roman"/>
                <w:sz w:val="20"/>
                <w:szCs w:val="20"/>
              </w:rPr>
            </w:pPr>
          </w:p>
        </w:tc>
        <w:tc>
          <w:tcPr>
            <w:tcW w:w="1701" w:type="dxa"/>
          </w:tcPr>
          <w:p w14:paraId="458EA5DC" w14:textId="77777777" w:rsidR="005431AB" w:rsidRDefault="005431AB">
            <w:pPr>
              <w:jc w:val="center"/>
              <w:rPr>
                <w:rFonts w:ascii="Times New Roman" w:hAnsi="Times New Roman" w:cs="Times New Roman"/>
                <w:sz w:val="20"/>
                <w:szCs w:val="20"/>
              </w:rPr>
            </w:pPr>
          </w:p>
        </w:tc>
      </w:tr>
      <w:tr w:rsidR="005431AB" w14:paraId="2E8A38B5" w14:textId="77777777">
        <w:trPr>
          <w:trHeight w:val="414"/>
        </w:trPr>
        <w:tc>
          <w:tcPr>
            <w:tcW w:w="750" w:type="dxa"/>
          </w:tcPr>
          <w:p w14:paraId="4CFF2308" w14:textId="77777777" w:rsidR="005431AB" w:rsidRDefault="005431AB">
            <w:pPr>
              <w:rPr>
                <w:rFonts w:ascii="Times New Roman" w:hAnsi="Times New Roman" w:cs="Times New Roman"/>
                <w:b/>
                <w:sz w:val="20"/>
                <w:szCs w:val="20"/>
              </w:rPr>
            </w:pPr>
          </w:p>
        </w:tc>
        <w:tc>
          <w:tcPr>
            <w:tcW w:w="4022" w:type="dxa"/>
          </w:tcPr>
          <w:p w14:paraId="72EFD0C8" w14:textId="77777777" w:rsidR="005431AB" w:rsidRDefault="005431AB">
            <w:pPr>
              <w:rPr>
                <w:rFonts w:ascii="Times New Roman" w:hAnsi="Times New Roman" w:cs="Times New Roman"/>
                <w:sz w:val="20"/>
                <w:szCs w:val="20"/>
              </w:rPr>
            </w:pPr>
          </w:p>
        </w:tc>
        <w:tc>
          <w:tcPr>
            <w:tcW w:w="831" w:type="dxa"/>
          </w:tcPr>
          <w:p w14:paraId="7529718E" w14:textId="77777777" w:rsidR="005431AB" w:rsidRDefault="005431AB">
            <w:pPr>
              <w:rPr>
                <w:rFonts w:ascii="Times New Roman" w:hAnsi="Times New Roman" w:cs="Times New Roman"/>
                <w:sz w:val="20"/>
                <w:szCs w:val="20"/>
              </w:rPr>
            </w:pPr>
          </w:p>
        </w:tc>
        <w:tc>
          <w:tcPr>
            <w:tcW w:w="1201" w:type="dxa"/>
          </w:tcPr>
          <w:p w14:paraId="51F639D0" w14:textId="77777777" w:rsidR="005431AB" w:rsidRDefault="005431AB">
            <w:pPr>
              <w:jc w:val="center"/>
              <w:rPr>
                <w:rFonts w:ascii="Times New Roman" w:hAnsi="Times New Roman" w:cs="Times New Roman"/>
                <w:sz w:val="20"/>
                <w:szCs w:val="20"/>
              </w:rPr>
            </w:pPr>
          </w:p>
        </w:tc>
        <w:tc>
          <w:tcPr>
            <w:tcW w:w="1701" w:type="dxa"/>
          </w:tcPr>
          <w:p w14:paraId="6E14C9AF" w14:textId="77777777" w:rsidR="005431AB" w:rsidRDefault="005431AB">
            <w:pPr>
              <w:jc w:val="center"/>
              <w:rPr>
                <w:rFonts w:ascii="Times New Roman" w:hAnsi="Times New Roman" w:cs="Times New Roman"/>
                <w:sz w:val="20"/>
                <w:szCs w:val="20"/>
              </w:rPr>
            </w:pPr>
          </w:p>
        </w:tc>
      </w:tr>
    </w:tbl>
    <w:p w14:paraId="07AE5498" w14:textId="77777777" w:rsidR="005431AB" w:rsidRDefault="005431AB">
      <w:pPr>
        <w:spacing w:line="240" w:lineRule="auto"/>
        <w:contextualSpacing/>
        <w:jc w:val="both"/>
        <w:rPr>
          <w:rFonts w:ascii="Times New Roman" w:hAnsi="Times New Roman" w:cs="Times New Roman"/>
          <w:sz w:val="24"/>
          <w:szCs w:val="24"/>
        </w:rPr>
      </w:pPr>
    </w:p>
    <w:p w14:paraId="45F000B8"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235860D9" w14:textId="77777777" w:rsidR="005431AB" w:rsidRDefault="005431AB">
      <w:pPr>
        <w:spacing w:line="240" w:lineRule="auto"/>
        <w:contextualSpacing/>
        <w:jc w:val="both"/>
        <w:rPr>
          <w:rFonts w:ascii="Times New Roman" w:hAnsi="Times New Roman" w:cs="Times New Roman"/>
          <w:sz w:val="24"/>
          <w:szCs w:val="24"/>
        </w:rPr>
      </w:pPr>
    </w:p>
    <w:p w14:paraId="10881BA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509ABA8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5AF392FB" w14:textId="77777777" w:rsidR="005431AB" w:rsidRDefault="005431AB">
      <w:pPr>
        <w:spacing w:line="240" w:lineRule="auto"/>
        <w:contextualSpacing/>
        <w:jc w:val="both"/>
        <w:rPr>
          <w:rFonts w:ascii="Times New Roman" w:hAnsi="Times New Roman" w:cs="Times New Roman"/>
          <w:sz w:val="24"/>
          <w:szCs w:val="24"/>
        </w:rPr>
      </w:pPr>
    </w:p>
    <w:p w14:paraId="4D5A8644" w14:textId="77777777" w:rsidR="005431AB" w:rsidRDefault="005431AB">
      <w:pPr>
        <w:spacing w:line="240" w:lineRule="auto"/>
        <w:contextualSpacing/>
        <w:jc w:val="both"/>
        <w:rPr>
          <w:rFonts w:ascii="Times New Roman" w:hAnsi="Times New Roman" w:cs="Times New Roman"/>
          <w:sz w:val="24"/>
          <w:szCs w:val="24"/>
        </w:rPr>
      </w:pPr>
    </w:p>
    <w:p w14:paraId="179ACF56" w14:textId="77777777" w:rsidR="004A4F0F" w:rsidRDefault="004A4F0F">
      <w:pPr>
        <w:spacing w:line="240" w:lineRule="auto"/>
        <w:contextualSpacing/>
        <w:jc w:val="both"/>
        <w:rPr>
          <w:rFonts w:ascii="Times New Roman" w:hAnsi="Times New Roman" w:cs="Times New Roman"/>
          <w:sz w:val="24"/>
          <w:szCs w:val="24"/>
        </w:rPr>
      </w:pPr>
    </w:p>
    <w:p w14:paraId="24DDCBCD" w14:textId="354E4ADD"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temos ciência da obrigatoriedade de declarar qualquer fato superveniente impeditivo do credenciamento</w:t>
      </w:r>
    </w:p>
    <w:p w14:paraId="6BE03CEE" w14:textId="77777777" w:rsidR="005431AB" w:rsidRDefault="005431AB">
      <w:pPr>
        <w:spacing w:line="240" w:lineRule="auto"/>
        <w:contextualSpacing/>
        <w:jc w:val="center"/>
        <w:rPr>
          <w:rFonts w:ascii="Times New Roman" w:hAnsi="Times New Roman" w:cs="Times New Roman"/>
          <w:sz w:val="24"/>
          <w:szCs w:val="24"/>
        </w:rPr>
      </w:pPr>
    </w:p>
    <w:p w14:paraId="148E5EEA" w14:textId="77777777"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2025.</w:t>
      </w:r>
    </w:p>
    <w:p w14:paraId="34DBF294" w14:textId="77777777" w:rsidR="005431AB" w:rsidRDefault="005431AB">
      <w:pPr>
        <w:spacing w:line="240" w:lineRule="auto"/>
        <w:contextualSpacing/>
        <w:rPr>
          <w:rFonts w:ascii="Times New Roman" w:hAnsi="Times New Roman" w:cs="Times New Roman"/>
          <w:sz w:val="24"/>
          <w:szCs w:val="24"/>
        </w:rPr>
      </w:pPr>
    </w:p>
    <w:p w14:paraId="74F5DAC0" w14:textId="77777777" w:rsidR="005431AB" w:rsidRDefault="005431AB">
      <w:pPr>
        <w:spacing w:line="240" w:lineRule="auto"/>
        <w:contextualSpacing/>
        <w:rPr>
          <w:rFonts w:ascii="Times New Roman" w:hAnsi="Times New Roman" w:cs="Times New Roman"/>
          <w:sz w:val="24"/>
          <w:szCs w:val="24"/>
        </w:rPr>
      </w:pPr>
    </w:p>
    <w:p w14:paraId="16D5E06D" w14:textId="77777777" w:rsidR="005431AB" w:rsidRDefault="005431AB">
      <w:pPr>
        <w:spacing w:line="240" w:lineRule="auto"/>
        <w:contextualSpacing/>
        <w:rPr>
          <w:rFonts w:ascii="Times New Roman" w:hAnsi="Times New Roman" w:cs="Times New Roman"/>
          <w:sz w:val="24"/>
          <w:szCs w:val="24"/>
        </w:rPr>
      </w:pPr>
    </w:p>
    <w:p w14:paraId="260F85F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C945DA8"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22D9BD97"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164B0F3E" w14:textId="77777777" w:rsidR="005431AB" w:rsidRDefault="005431AB">
      <w:pPr>
        <w:spacing w:line="240" w:lineRule="auto"/>
        <w:contextualSpacing/>
        <w:jc w:val="center"/>
        <w:rPr>
          <w:rFonts w:ascii="Times New Roman" w:hAnsi="Times New Roman" w:cs="Times New Roman"/>
          <w:sz w:val="24"/>
          <w:szCs w:val="24"/>
        </w:rPr>
      </w:pPr>
    </w:p>
    <w:p w14:paraId="589478A4" w14:textId="77777777" w:rsidR="005431AB" w:rsidRDefault="005431AB">
      <w:pPr>
        <w:spacing w:line="240" w:lineRule="auto"/>
        <w:contextualSpacing/>
        <w:jc w:val="center"/>
        <w:rPr>
          <w:rFonts w:ascii="Times New Roman" w:hAnsi="Times New Roman" w:cs="Times New Roman"/>
          <w:sz w:val="24"/>
          <w:szCs w:val="24"/>
        </w:rPr>
      </w:pPr>
    </w:p>
    <w:p w14:paraId="52E5117B" w14:textId="77777777" w:rsidR="005431AB" w:rsidRDefault="005431AB">
      <w:pPr>
        <w:spacing w:line="240" w:lineRule="auto"/>
        <w:contextualSpacing/>
        <w:jc w:val="both"/>
        <w:rPr>
          <w:rFonts w:ascii="Times New Roman" w:hAnsi="Times New Roman" w:cs="Times New Roman"/>
          <w:b/>
          <w:i/>
          <w:color w:val="FF0000"/>
          <w:sz w:val="24"/>
          <w:szCs w:val="24"/>
        </w:rPr>
      </w:pPr>
    </w:p>
    <w:p w14:paraId="38DC76B9" w14:textId="77777777" w:rsidR="005431AB"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7CC36547" w14:textId="77777777" w:rsidR="005431AB"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r>
        <w:br w:type="page"/>
      </w:r>
    </w:p>
    <w:p w14:paraId="6F115F55" w14:textId="77777777" w:rsidR="005431AB" w:rsidRDefault="005431AB">
      <w:pPr>
        <w:spacing w:line="240" w:lineRule="auto"/>
        <w:contextualSpacing/>
        <w:rPr>
          <w:rFonts w:ascii="Bookman Old Style" w:hAnsi="Bookman Old Style"/>
          <w:b/>
          <w:sz w:val="18"/>
          <w:szCs w:val="18"/>
          <w:u w:val="single"/>
        </w:rPr>
      </w:pPr>
    </w:p>
    <w:p w14:paraId="08833A8A"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2D6980F2"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4384A253"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52541EE5" w14:textId="77777777" w:rsidR="005431AB" w:rsidRDefault="005431AB">
      <w:pPr>
        <w:spacing w:line="240" w:lineRule="auto"/>
        <w:contextualSpacing/>
        <w:jc w:val="center"/>
        <w:rPr>
          <w:rFonts w:ascii="Times New Roman" w:hAnsi="Times New Roman" w:cs="Times New Roman"/>
          <w:b/>
          <w:bCs/>
          <w:color w:val="000000"/>
          <w:sz w:val="24"/>
          <w:szCs w:val="24"/>
        </w:rPr>
      </w:pPr>
    </w:p>
    <w:p w14:paraId="003221BE" w14:textId="77777777" w:rsidR="005431AB" w:rsidRDefault="005431AB">
      <w:pPr>
        <w:spacing w:line="240" w:lineRule="auto"/>
        <w:contextualSpacing/>
        <w:jc w:val="center"/>
        <w:rPr>
          <w:rFonts w:ascii="Times New Roman" w:hAnsi="Times New Roman" w:cs="Times New Roman"/>
          <w:b/>
          <w:bCs/>
          <w:color w:val="000000"/>
          <w:sz w:val="24"/>
          <w:szCs w:val="24"/>
        </w:rPr>
      </w:pPr>
    </w:p>
    <w:p w14:paraId="1E4534BE"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0xx/2025 da Prefeitura Municipal de Maravilhas, sob as sanções administrativas cabíveis e sob as penas da lei, que esta empresa, na presente data, é considerada:</w:t>
      </w:r>
    </w:p>
    <w:p w14:paraId="600511C6" w14:textId="77777777" w:rsidR="005431AB" w:rsidRDefault="005431AB">
      <w:pPr>
        <w:spacing w:line="240" w:lineRule="auto"/>
        <w:contextualSpacing/>
        <w:jc w:val="both"/>
        <w:rPr>
          <w:rFonts w:ascii="Times New Roman" w:hAnsi="Times New Roman" w:cs="Times New Roman"/>
          <w:color w:val="000000"/>
          <w:sz w:val="24"/>
          <w:szCs w:val="24"/>
        </w:rPr>
      </w:pPr>
    </w:p>
    <w:p w14:paraId="3D87BC5C"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1B51F0B0" w14:textId="77777777" w:rsidR="005431AB" w:rsidRDefault="005431AB">
      <w:pPr>
        <w:spacing w:line="240" w:lineRule="auto"/>
        <w:contextualSpacing/>
        <w:jc w:val="both"/>
        <w:rPr>
          <w:rFonts w:ascii="Times New Roman" w:hAnsi="Times New Roman" w:cs="Times New Roman"/>
          <w:color w:val="000000"/>
          <w:sz w:val="24"/>
          <w:szCs w:val="24"/>
        </w:rPr>
      </w:pPr>
    </w:p>
    <w:p w14:paraId="318B4C8E"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4804BB67" w14:textId="77777777" w:rsidR="005431AB" w:rsidRDefault="005431AB">
      <w:pPr>
        <w:spacing w:line="240" w:lineRule="auto"/>
        <w:contextualSpacing/>
        <w:jc w:val="both"/>
        <w:rPr>
          <w:rFonts w:ascii="Times New Roman" w:hAnsi="Times New Roman" w:cs="Times New Roman"/>
          <w:color w:val="000000"/>
          <w:sz w:val="24"/>
          <w:szCs w:val="24"/>
        </w:rPr>
      </w:pPr>
    </w:p>
    <w:p w14:paraId="789633C2"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354C9569" w14:textId="77777777" w:rsidR="005431AB" w:rsidRDefault="005431AB">
      <w:pPr>
        <w:spacing w:line="240" w:lineRule="auto"/>
        <w:contextualSpacing/>
        <w:jc w:val="both"/>
        <w:rPr>
          <w:rFonts w:ascii="Times New Roman" w:hAnsi="Times New Roman" w:cs="Times New Roman"/>
          <w:color w:val="000000"/>
          <w:sz w:val="24"/>
          <w:szCs w:val="24"/>
        </w:rPr>
      </w:pPr>
    </w:p>
    <w:p w14:paraId="560CA167" w14:textId="77777777" w:rsidR="005431AB" w:rsidRDefault="005431AB">
      <w:pPr>
        <w:spacing w:line="240" w:lineRule="auto"/>
        <w:contextualSpacing/>
        <w:rPr>
          <w:rFonts w:ascii="Times New Roman" w:hAnsi="Times New Roman" w:cs="Times New Roman"/>
          <w:sz w:val="24"/>
          <w:szCs w:val="24"/>
        </w:rPr>
      </w:pPr>
    </w:p>
    <w:p w14:paraId="3D98D877" w14:textId="77777777"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2025.</w:t>
      </w:r>
    </w:p>
    <w:p w14:paraId="2BB52439" w14:textId="77777777" w:rsidR="005431AB" w:rsidRDefault="005431AB">
      <w:pPr>
        <w:spacing w:line="240" w:lineRule="auto"/>
        <w:contextualSpacing/>
        <w:rPr>
          <w:rFonts w:ascii="Times New Roman" w:hAnsi="Times New Roman" w:cs="Times New Roman"/>
          <w:sz w:val="24"/>
          <w:szCs w:val="24"/>
        </w:rPr>
      </w:pPr>
    </w:p>
    <w:p w14:paraId="5F3B7420" w14:textId="77777777" w:rsidR="005431AB" w:rsidRDefault="005431AB">
      <w:pPr>
        <w:spacing w:line="240" w:lineRule="auto"/>
        <w:contextualSpacing/>
        <w:rPr>
          <w:rFonts w:ascii="Times New Roman" w:hAnsi="Times New Roman" w:cs="Times New Roman"/>
          <w:sz w:val="24"/>
          <w:szCs w:val="24"/>
        </w:rPr>
      </w:pPr>
    </w:p>
    <w:p w14:paraId="06E2CC2A" w14:textId="77777777" w:rsidR="005431AB" w:rsidRDefault="005431AB">
      <w:pPr>
        <w:spacing w:line="240" w:lineRule="auto"/>
        <w:contextualSpacing/>
        <w:rPr>
          <w:rFonts w:ascii="Times New Roman" w:hAnsi="Times New Roman" w:cs="Times New Roman"/>
          <w:sz w:val="24"/>
          <w:szCs w:val="24"/>
        </w:rPr>
      </w:pPr>
    </w:p>
    <w:p w14:paraId="45BF273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1517A5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3DD06A39"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7F87F321" w14:textId="77777777" w:rsidR="005431AB" w:rsidRDefault="005431AB">
      <w:pPr>
        <w:spacing w:line="240" w:lineRule="auto"/>
        <w:contextualSpacing/>
        <w:jc w:val="both"/>
        <w:rPr>
          <w:rFonts w:ascii="Times New Roman" w:hAnsi="Times New Roman" w:cs="Times New Roman"/>
          <w:sz w:val="24"/>
          <w:szCs w:val="24"/>
        </w:rPr>
      </w:pPr>
    </w:p>
    <w:p w14:paraId="1D8744CF" w14:textId="77777777" w:rsidR="005431AB" w:rsidRDefault="005431AB">
      <w:pPr>
        <w:spacing w:line="240" w:lineRule="auto"/>
        <w:contextualSpacing/>
        <w:jc w:val="both"/>
        <w:rPr>
          <w:rFonts w:ascii="Times New Roman" w:hAnsi="Times New Roman" w:cs="Times New Roman"/>
          <w:color w:val="000000"/>
          <w:sz w:val="24"/>
          <w:szCs w:val="24"/>
        </w:rPr>
      </w:pPr>
    </w:p>
    <w:p w14:paraId="69676A93" w14:textId="77777777" w:rsidR="005431AB" w:rsidRDefault="005431AB">
      <w:pPr>
        <w:spacing w:line="240" w:lineRule="auto"/>
        <w:contextualSpacing/>
        <w:jc w:val="both"/>
        <w:rPr>
          <w:rFonts w:ascii="Times New Roman" w:hAnsi="Times New Roman" w:cs="Times New Roman"/>
          <w:b/>
          <w:bCs/>
          <w:i/>
          <w:color w:val="FF0000"/>
          <w:sz w:val="24"/>
          <w:szCs w:val="24"/>
        </w:rPr>
      </w:pPr>
    </w:p>
    <w:p w14:paraId="3F707E24" w14:textId="77777777" w:rsidR="005431AB" w:rsidRDefault="005431AB">
      <w:pPr>
        <w:spacing w:line="240" w:lineRule="auto"/>
        <w:contextualSpacing/>
        <w:jc w:val="both"/>
        <w:rPr>
          <w:rFonts w:ascii="Times New Roman" w:hAnsi="Times New Roman" w:cs="Times New Roman"/>
          <w:b/>
          <w:bCs/>
          <w:i/>
          <w:color w:val="FF0000"/>
          <w:sz w:val="24"/>
          <w:szCs w:val="24"/>
        </w:rPr>
      </w:pPr>
    </w:p>
    <w:p w14:paraId="59A404C4" w14:textId="77777777" w:rsidR="005431AB"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0457BD4E" w14:textId="77777777" w:rsidR="005431AB" w:rsidRDefault="005431AB">
      <w:pPr>
        <w:spacing w:line="240" w:lineRule="auto"/>
        <w:contextualSpacing/>
        <w:jc w:val="both"/>
        <w:rPr>
          <w:rFonts w:ascii="Times New Roman" w:hAnsi="Times New Roman" w:cs="Times New Roman"/>
          <w:bCs/>
          <w:i/>
          <w:color w:val="FF0000"/>
          <w:sz w:val="24"/>
          <w:szCs w:val="24"/>
        </w:rPr>
      </w:pPr>
    </w:p>
    <w:p w14:paraId="3506149B"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45514BC9"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5AD530D0" w14:textId="77777777" w:rsidR="005431AB" w:rsidRDefault="005431AB">
      <w:pPr>
        <w:spacing w:line="240" w:lineRule="auto"/>
        <w:contextualSpacing/>
        <w:jc w:val="both"/>
        <w:rPr>
          <w:rFonts w:ascii="Times New Roman" w:hAnsi="Times New Roman" w:cs="Times New Roman"/>
          <w:bCs/>
          <w:i/>
          <w:color w:val="FF0000"/>
          <w:sz w:val="24"/>
          <w:szCs w:val="24"/>
        </w:rPr>
      </w:pPr>
    </w:p>
    <w:p w14:paraId="3FBE90C0" w14:textId="77777777" w:rsidR="005431AB" w:rsidRDefault="005431AB">
      <w:pPr>
        <w:spacing w:line="240" w:lineRule="auto"/>
        <w:contextualSpacing/>
        <w:jc w:val="both"/>
        <w:rPr>
          <w:rFonts w:ascii="Times New Roman" w:hAnsi="Times New Roman" w:cs="Times New Roman"/>
          <w:bCs/>
          <w:i/>
          <w:color w:val="FF0000"/>
          <w:sz w:val="24"/>
          <w:szCs w:val="24"/>
        </w:rPr>
      </w:pPr>
    </w:p>
    <w:p w14:paraId="0CC3F2E4" w14:textId="77777777" w:rsidR="005431AB" w:rsidRDefault="005431AB">
      <w:pPr>
        <w:spacing w:line="240" w:lineRule="auto"/>
        <w:contextualSpacing/>
        <w:jc w:val="both"/>
        <w:rPr>
          <w:rFonts w:ascii="Times New Roman" w:hAnsi="Times New Roman" w:cs="Times New Roman"/>
          <w:bCs/>
          <w:i/>
          <w:color w:val="FF0000"/>
          <w:sz w:val="24"/>
          <w:szCs w:val="24"/>
        </w:rPr>
      </w:pPr>
    </w:p>
    <w:p w14:paraId="5449BFD6" w14:textId="77777777" w:rsidR="005431AB" w:rsidRDefault="005431AB">
      <w:pPr>
        <w:spacing w:line="240" w:lineRule="auto"/>
        <w:contextualSpacing/>
        <w:jc w:val="both"/>
        <w:rPr>
          <w:rFonts w:ascii="Times New Roman" w:hAnsi="Times New Roman" w:cs="Times New Roman"/>
          <w:bCs/>
          <w:i/>
          <w:color w:val="FF0000"/>
          <w:sz w:val="24"/>
          <w:szCs w:val="24"/>
        </w:rPr>
      </w:pPr>
    </w:p>
    <w:p w14:paraId="2C5158A0" w14:textId="77777777" w:rsidR="005431AB" w:rsidRDefault="005431AB">
      <w:pPr>
        <w:spacing w:line="240" w:lineRule="auto"/>
        <w:contextualSpacing/>
        <w:jc w:val="both"/>
        <w:rPr>
          <w:rFonts w:ascii="Times New Roman" w:hAnsi="Times New Roman" w:cs="Times New Roman"/>
          <w:bCs/>
          <w:i/>
          <w:color w:val="FF0000"/>
          <w:sz w:val="24"/>
          <w:szCs w:val="24"/>
        </w:rPr>
      </w:pPr>
    </w:p>
    <w:p w14:paraId="47C1AA79" w14:textId="77777777" w:rsidR="005431AB" w:rsidRDefault="005431AB">
      <w:pPr>
        <w:spacing w:line="240" w:lineRule="auto"/>
        <w:contextualSpacing/>
        <w:jc w:val="both"/>
        <w:rPr>
          <w:rFonts w:ascii="Times New Roman" w:hAnsi="Times New Roman" w:cs="Times New Roman"/>
          <w:bCs/>
          <w:i/>
          <w:color w:val="FF0000"/>
          <w:sz w:val="24"/>
          <w:szCs w:val="24"/>
        </w:rPr>
      </w:pPr>
    </w:p>
    <w:p w14:paraId="6BB5AE35" w14:textId="77777777" w:rsidR="005431AB" w:rsidRDefault="005431AB">
      <w:pPr>
        <w:spacing w:line="240" w:lineRule="auto"/>
        <w:contextualSpacing/>
        <w:jc w:val="both"/>
        <w:rPr>
          <w:rFonts w:ascii="Times New Roman" w:hAnsi="Times New Roman" w:cs="Times New Roman"/>
          <w:bCs/>
          <w:i/>
          <w:color w:val="FF0000"/>
          <w:sz w:val="24"/>
          <w:szCs w:val="24"/>
        </w:rPr>
      </w:pPr>
    </w:p>
    <w:p w14:paraId="33E927AF" w14:textId="77777777" w:rsidR="005431AB" w:rsidRDefault="00000000">
      <w:pPr>
        <w:spacing w:after="0" w:line="240" w:lineRule="auto"/>
        <w:rPr>
          <w:rFonts w:ascii="Times New Roman" w:hAnsi="Times New Roman" w:cs="Times New Roman"/>
          <w:color w:val="000000"/>
          <w:sz w:val="24"/>
          <w:szCs w:val="24"/>
        </w:rPr>
      </w:pPr>
      <w:r>
        <w:br w:type="page"/>
      </w:r>
    </w:p>
    <w:p w14:paraId="12A424F1"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ANEXO IV- MINUTA DO TERMO DE CREDENCIAMENTO</w:t>
      </w:r>
    </w:p>
    <w:p w14:paraId="3E29E627" w14:textId="1FB5ACEA" w:rsidR="005431AB"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2</w:t>
      </w:r>
      <w:r w:rsidR="00D7648B">
        <w:rPr>
          <w:rFonts w:ascii="Times New Roman" w:hAnsi="Times New Roman" w:cs="Times New Roman"/>
          <w:b/>
          <w:bCs/>
          <w:color w:val="auto"/>
        </w:rPr>
        <w:t>1</w:t>
      </w:r>
      <w:r w:rsidR="00A10CCB">
        <w:rPr>
          <w:rFonts w:ascii="Times New Roman" w:hAnsi="Times New Roman" w:cs="Times New Roman"/>
          <w:b/>
          <w:bCs/>
          <w:color w:val="auto"/>
        </w:rPr>
        <w:t>4</w:t>
      </w:r>
      <w:r>
        <w:rPr>
          <w:rFonts w:ascii="Times New Roman" w:hAnsi="Times New Roman" w:cs="Times New Roman"/>
          <w:b/>
          <w:bCs/>
          <w:color w:val="auto"/>
        </w:rPr>
        <w:t>/2025</w:t>
      </w:r>
    </w:p>
    <w:p w14:paraId="686F2D46" w14:textId="77777777" w:rsidR="005431AB"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 xml:space="preserve">CREDENCIAMENTO </w:t>
      </w:r>
    </w:p>
    <w:p w14:paraId="0C28BEBC" w14:textId="77777777" w:rsidR="005431AB" w:rsidRDefault="005431AB">
      <w:pPr>
        <w:spacing w:line="240" w:lineRule="auto"/>
        <w:contextualSpacing/>
        <w:jc w:val="center"/>
        <w:rPr>
          <w:rFonts w:ascii="Times New Roman" w:hAnsi="Times New Roman" w:cs="Times New Roman"/>
          <w:b/>
          <w:sz w:val="24"/>
          <w:szCs w:val="24"/>
          <w:u w:val="single"/>
        </w:rPr>
      </w:pPr>
    </w:p>
    <w:p w14:paraId="1229DFC8"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6B7AB8F2" w14:textId="77777777" w:rsidR="005431AB" w:rsidRDefault="005431AB">
      <w:pPr>
        <w:spacing w:line="240" w:lineRule="auto"/>
        <w:contextualSpacing/>
        <w:jc w:val="both"/>
        <w:rPr>
          <w:rFonts w:ascii="Times New Roman" w:hAnsi="Times New Roman" w:cs="Times New Roman"/>
          <w:sz w:val="24"/>
          <w:szCs w:val="24"/>
        </w:rPr>
      </w:pPr>
    </w:p>
    <w:p w14:paraId="5E160C15" w14:textId="6E2B8FF4"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2</w:t>
      </w:r>
      <w:r w:rsidR="00D7648B">
        <w:rPr>
          <w:rFonts w:ascii="Times New Roman" w:hAnsi="Times New Roman" w:cs="Times New Roman"/>
          <w:sz w:val="24"/>
          <w:szCs w:val="24"/>
        </w:rPr>
        <w:t>1</w:t>
      </w:r>
      <w:r w:rsidR="00A10CCB">
        <w:rPr>
          <w:rFonts w:ascii="Times New Roman" w:hAnsi="Times New Roman" w:cs="Times New Roman"/>
          <w:sz w:val="24"/>
          <w:szCs w:val="24"/>
        </w:rPr>
        <w:t>4</w:t>
      </w:r>
      <w:r>
        <w:rPr>
          <w:rFonts w:ascii="Times New Roman" w:hAnsi="Times New Roman" w:cs="Times New Roman"/>
          <w:sz w:val="24"/>
          <w:szCs w:val="24"/>
        </w:rPr>
        <w:t xml:space="preserve">/2025,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0EDA5853" w14:textId="77777777" w:rsidR="005431AB" w:rsidRDefault="005431AB">
      <w:pPr>
        <w:spacing w:line="240" w:lineRule="auto"/>
        <w:contextualSpacing/>
        <w:jc w:val="both"/>
        <w:rPr>
          <w:rFonts w:ascii="Times New Roman" w:hAnsi="Times New Roman" w:cs="Times New Roman"/>
          <w:sz w:val="24"/>
          <w:szCs w:val="24"/>
        </w:rPr>
      </w:pPr>
    </w:p>
    <w:p w14:paraId="697B21B2" w14:textId="77777777" w:rsidR="005431AB" w:rsidRDefault="005431AB">
      <w:pPr>
        <w:spacing w:line="240" w:lineRule="auto"/>
        <w:contextualSpacing/>
        <w:jc w:val="both"/>
        <w:rPr>
          <w:rFonts w:ascii="Times New Roman" w:hAnsi="Times New Roman" w:cs="Times New Roman"/>
          <w:sz w:val="24"/>
          <w:szCs w:val="24"/>
        </w:rPr>
      </w:pPr>
    </w:p>
    <w:p w14:paraId="33C896B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1499C6E" w14:textId="1446756A" w:rsidR="005431AB" w:rsidRDefault="00A10CCB">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rPr>
        <w:t xml:space="preserve">Credenciamento de </w:t>
      </w:r>
      <w:r>
        <w:rPr>
          <w:rFonts w:ascii="Times New Roman" w:hAnsi="Times New Roman" w:cs="Times New Roman"/>
        </w:rPr>
        <w:t>empresa para realização de cobrança de tributos e taxas municipais do Município de Maravilhas</w:t>
      </w:r>
      <w:r w:rsidRPr="005C7A9F">
        <w:rPr>
          <w:rFonts w:ascii="Times New Roman" w:hAnsi="Times New Roman" w:cs="Times New Roman"/>
          <w:bCs/>
          <w:color w:val="auto"/>
        </w:rPr>
        <w:t>/</w:t>
      </w:r>
      <w:r>
        <w:rPr>
          <w:rFonts w:ascii="Times New Roman" w:hAnsi="Times New Roman" w:cs="Times New Roman"/>
          <w:bCs/>
          <w:color w:val="auto"/>
        </w:rPr>
        <w:t>MG</w:t>
      </w:r>
      <w:r>
        <w:rPr>
          <w:rFonts w:ascii="Times New Roman" w:hAnsi="Times New Roman" w:cs="Times New Roman"/>
          <w:bCs/>
          <w:color w:val="auto"/>
        </w:rPr>
        <w:t xml:space="preserve">, </w:t>
      </w:r>
      <w:r w:rsidR="00D7648B">
        <w:rPr>
          <w:rFonts w:ascii="Times New Roman" w:hAnsi="Times New Roman" w:cs="Times New Roman"/>
          <w:bCs/>
          <w:color w:val="auto"/>
        </w:rPr>
        <w:t>conforme especificações constantes do Termo de Referência- Anexo I.</w:t>
      </w:r>
    </w:p>
    <w:p w14:paraId="7002EE2B" w14:textId="77777777" w:rsidR="005431AB" w:rsidRDefault="005431AB">
      <w:pPr>
        <w:spacing w:line="240" w:lineRule="auto"/>
        <w:contextualSpacing/>
        <w:jc w:val="center"/>
        <w:rPr>
          <w:rFonts w:ascii="Times New Roman" w:hAnsi="Times New Roman" w:cs="Times New Roman"/>
          <w:b/>
          <w:sz w:val="24"/>
          <w:szCs w:val="24"/>
          <w:u w:val="single"/>
        </w:rPr>
      </w:pPr>
    </w:p>
    <w:p w14:paraId="3B77C90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7D67F079" w14:textId="77777777" w:rsidR="005431AB" w:rsidRDefault="005431AB">
      <w:pPr>
        <w:spacing w:line="240" w:lineRule="auto"/>
        <w:contextualSpacing/>
        <w:jc w:val="center"/>
        <w:rPr>
          <w:rFonts w:ascii="Times New Roman" w:hAnsi="Times New Roman" w:cs="Times New Roman"/>
          <w:b/>
          <w:sz w:val="24"/>
          <w:szCs w:val="24"/>
          <w:u w:val="single"/>
        </w:rPr>
      </w:pPr>
    </w:p>
    <w:p w14:paraId="1781577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5805D788" w14:textId="77777777" w:rsidR="005431AB" w:rsidRDefault="005431AB">
      <w:pPr>
        <w:spacing w:line="240" w:lineRule="auto"/>
        <w:contextualSpacing/>
        <w:jc w:val="both"/>
        <w:rPr>
          <w:rFonts w:ascii="Times New Roman" w:hAnsi="Times New Roman" w:cs="Times New Roman"/>
          <w:bCs/>
          <w:iCs/>
          <w:sz w:val="24"/>
          <w:szCs w:val="24"/>
        </w:rPr>
      </w:pPr>
    </w:p>
    <w:p w14:paraId="732A720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3E65F094" w14:textId="77777777" w:rsidR="005431AB" w:rsidRDefault="005431AB">
      <w:pPr>
        <w:spacing w:line="240" w:lineRule="auto"/>
        <w:ind w:left="284"/>
        <w:contextualSpacing/>
        <w:jc w:val="both"/>
        <w:rPr>
          <w:rFonts w:ascii="Times New Roman" w:hAnsi="Times New Roman" w:cs="Times New Roman"/>
          <w:bCs/>
          <w:iCs/>
          <w:sz w:val="24"/>
          <w:szCs w:val="24"/>
        </w:rPr>
      </w:pPr>
    </w:p>
    <w:p w14:paraId="67CB3CD9" w14:textId="77777777" w:rsidR="005431AB"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a) A indicação ou a manutenção do preposto da empresa poderá ser recusada pelo </w:t>
      </w:r>
      <w:r w:rsidRPr="0089090D">
        <w:rPr>
          <w:rFonts w:ascii="Times New Roman" w:hAnsi="Times New Roman" w:cs="Times New Roman"/>
          <w:bCs/>
          <w:iCs/>
          <w:sz w:val="24"/>
          <w:szCs w:val="24"/>
        </w:rPr>
        <w:t>órgão ou entidade, desde que devidamente justificada, devendo a empresa designar outro para o exercício da atividade.</w:t>
      </w:r>
    </w:p>
    <w:p w14:paraId="2250E8D0" w14:textId="77777777" w:rsidR="0089090D" w:rsidRPr="0089090D" w:rsidRDefault="0089090D">
      <w:pPr>
        <w:spacing w:line="240" w:lineRule="auto"/>
        <w:ind w:left="284"/>
        <w:contextualSpacing/>
        <w:jc w:val="both"/>
        <w:rPr>
          <w:rFonts w:ascii="Times New Roman" w:hAnsi="Times New Roman" w:cs="Times New Roman"/>
          <w:bCs/>
          <w:iCs/>
          <w:sz w:val="24"/>
          <w:szCs w:val="24"/>
        </w:rPr>
      </w:pPr>
    </w:p>
    <w:p w14:paraId="61EE3962" w14:textId="751C86B0" w:rsidR="0089090D" w:rsidRPr="0089090D" w:rsidRDefault="0089090D" w:rsidP="0089090D">
      <w:pPr>
        <w:rPr>
          <w:rFonts w:ascii="Times New Roman" w:hAnsi="Times New Roman" w:cs="Times New Roman"/>
          <w:sz w:val="24"/>
          <w:szCs w:val="24"/>
        </w:rPr>
      </w:pPr>
      <w:r>
        <w:rPr>
          <w:rFonts w:ascii="Times New Roman" w:hAnsi="Times New Roman" w:cs="Times New Roman"/>
          <w:sz w:val="24"/>
          <w:szCs w:val="24"/>
        </w:rPr>
        <w:t>3</w:t>
      </w:r>
      <w:r w:rsidRPr="0089090D">
        <w:rPr>
          <w:rFonts w:ascii="Times New Roman" w:hAnsi="Times New Roman" w:cs="Times New Roman"/>
          <w:sz w:val="24"/>
          <w:szCs w:val="24"/>
        </w:rPr>
        <w:t>.1.</w:t>
      </w:r>
      <w:r>
        <w:rPr>
          <w:rFonts w:ascii="Times New Roman" w:hAnsi="Times New Roman" w:cs="Times New Roman"/>
          <w:sz w:val="24"/>
          <w:szCs w:val="24"/>
        </w:rPr>
        <w:t xml:space="preserve">2. </w:t>
      </w:r>
      <w:r w:rsidRPr="0089090D">
        <w:rPr>
          <w:rFonts w:ascii="Times New Roman" w:hAnsi="Times New Roman" w:cs="Times New Roman"/>
          <w:sz w:val="24"/>
          <w:szCs w:val="24"/>
        </w:rPr>
        <w:t xml:space="preserve">Caberá ao credenciado as seguintes obrigações no cumprimento do objeto deste credenciamento: </w:t>
      </w:r>
    </w:p>
    <w:p w14:paraId="0B1C4124"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eastAsia="Times New Roman" w:hAnsi="Times New Roman" w:cs="Times New Roman"/>
          <w:sz w:val="24"/>
          <w:szCs w:val="24"/>
        </w:rPr>
        <w:t xml:space="preserve"> </w:t>
      </w:r>
    </w:p>
    <w:p w14:paraId="55FBC211" w14:textId="77777777" w:rsid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Autenticar todas as vias do boleto, para comprovação junto à Prefeitura da efetiva prestação do serviço. </w:t>
      </w:r>
    </w:p>
    <w:p w14:paraId="6603C409" w14:textId="77777777" w:rsidR="004735FD" w:rsidRPr="0089090D" w:rsidRDefault="004735FD" w:rsidP="004735FD">
      <w:pPr>
        <w:suppressAutoHyphens w:val="0"/>
        <w:spacing w:after="1" w:line="248" w:lineRule="auto"/>
        <w:ind w:left="10"/>
        <w:jc w:val="both"/>
        <w:rPr>
          <w:rFonts w:ascii="Times New Roman" w:hAnsi="Times New Roman" w:cs="Times New Roman"/>
          <w:sz w:val="24"/>
          <w:szCs w:val="24"/>
        </w:rPr>
      </w:pPr>
    </w:p>
    <w:p w14:paraId="3650E4A9"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lastRenderedPageBreak/>
        <w:t xml:space="preserve"> </w:t>
      </w:r>
    </w:p>
    <w:p w14:paraId="5861031B" w14:textId="77777777" w:rsidR="0089090D" w:rsidRPr="0089090D" w:rsidRDefault="0089090D" w:rsidP="0089090D">
      <w:pPr>
        <w:numPr>
          <w:ilvl w:val="0"/>
          <w:numId w:val="32"/>
        </w:numPr>
        <w:suppressAutoHyphens w:val="0"/>
        <w:spacing w:after="11" w:line="249" w:lineRule="auto"/>
        <w:ind w:hanging="10"/>
        <w:jc w:val="both"/>
        <w:rPr>
          <w:rFonts w:ascii="Times New Roman" w:hAnsi="Times New Roman" w:cs="Times New Roman"/>
          <w:sz w:val="24"/>
          <w:szCs w:val="24"/>
        </w:rPr>
      </w:pPr>
      <w:r w:rsidRPr="0089090D">
        <w:rPr>
          <w:rFonts w:ascii="Times New Roman" w:eastAsia="Cambria" w:hAnsi="Times New Roman" w:cs="Times New Roman"/>
          <w:b/>
          <w:sz w:val="24"/>
          <w:szCs w:val="24"/>
        </w:rPr>
        <w:t>Transferir os créditos recolhidos no dia seguinte ao recebimento destes pela instituição bancária, em conta corrente a ser determinada pela Secretaria Municipal de Administração.</w:t>
      </w:r>
      <w:r w:rsidRPr="0089090D">
        <w:rPr>
          <w:rFonts w:ascii="Times New Roman" w:hAnsi="Times New Roman" w:cs="Times New Roman"/>
          <w:sz w:val="24"/>
          <w:szCs w:val="24"/>
        </w:rPr>
        <w:t xml:space="preserve"> </w:t>
      </w:r>
    </w:p>
    <w:p w14:paraId="1CC1093D"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348C2840"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Disponibilizar à municipalidade, em até 24 (vinte e quatro) horas após o recebimento, os arquivos contendo os registros do movimento arrecadado, por meio de transmissão eletrônica, contendo no mínimo a identificação do contribuinte, o valor arrecadado por contribuinte bem como o tipo de imposto, estando a instituição financeira isenta de entrega dos documentos físicos. </w:t>
      </w:r>
    </w:p>
    <w:p w14:paraId="7FF0F6D6"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5A3A7CE8" w14:textId="1496530B" w:rsidR="0089090D" w:rsidRPr="0089090D" w:rsidRDefault="0089090D" w:rsidP="0089090D">
      <w:pPr>
        <w:numPr>
          <w:ilvl w:val="0"/>
          <w:numId w:val="32"/>
        </w:numPr>
        <w:suppressAutoHyphens w:val="0"/>
        <w:spacing w:after="11" w:line="249" w:lineRule="auto"/>
        <w:ind w:hanging="10"/>
        <w:jc w:val="both"/>
        <w:rPr>
          <w:rFonts w:ascii="Times New Roman" w:hAnsi="Times New Roman" w:cs="Times New Roman"/>
          <w:sz w:val="24"/>
          <w:szCs w:val="24"/>
        </w:rPr>
      </w:pPr>
      <w:r w:rsidRPr="0089090D">
        <w:rPr>
          <w:rFonts w:ascii="Times New Roman" w:eastAsia="Cambria" w:hAnsi="Times New Roman" w:cs="Times New Roman"/>
          <w:b/>
          <w:sz w:val="24"/>
          <w:szCs w:val="24"/>
        </w:rPr>
        <w:t xml:space="preserve">O repasse do produto arrecadado a título de tarifas/taxas de água será efetuado através de credito em conta de livre movimentação do Município. </w:t>
      </w:r>
    </w:p>
    <w:p w14:paraId="10D6B237"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eastAsia="Cambria" w:hAnsi="Times New Roman" w:cs="Times New Roman"/>
          <w:b/>
          <w:sz w:val="24"/>
          <w:szCs w:val="24"/>
        </w:rPr>
        <w:t xml:space="preserve"> </w:t>
      </w:r>
    </w:p>
    <w:p w14:paraId="373B022D" w14:textId="77777777" w:rsidR="004735FD" w:rsidRPr="004735FD" w:rsidRDefault="0089090D" w:rsidP="0089090D">
      <w:pPr>
        <w:numPr>
          <w:ilvl w:val="0"/>
          <w:numId w:val="32"/>
        </w:numPr>
        <w:suppressAutoHyphens w:val="0"/>
        <w:spacing w:after="0" w:line="259" w:lineRule="auto"/>
        <w:ind w:hanging="10"/>
        <w:jc w:val="both"/>
        <w:rPr>
          <w:rFonts w:ascii="Times New Roman" w:hAnsi="Times New Roman" w:cs="Times New Roman"/>
          <w:sz w:val="24"/>
          <w:szCs w:val="24"/>
        </w:rPr>
      </w:pPr>
      <w:r w:rsidRPr="004735FD">
        <w:rPr>
          <w:rFonts w:ascii="Times New Roman" w:eastAsia="Cambria" w:hAnsi="Times New Roman" w:cs="Times New Roman"/>
          <w:b/>
          <w:sz w:val="24"/>
          <w:szCs w:val="24"/>
        </w:rPr>
        <w:t>O repasse do produto arrecadado a título dos demais tributos municipais será efetuado através de credito em conta de livre movimentação do Município</w:t>
      </w:r>
      <w:r w:rsidR="004735FD">
        <w:rPr>
          <w:rFonts w:ascii="Times New Roman" w:eastAsia="Cambria" w:hAnsi="Times New Roman" w:cs="Times New Roman"/>
          <w:b/>
          <w:sz w:val="24"/>
          <w:szCs w:val="24"/>
        </w:rPr>
        <w:t>.</w:t>
      </w:r>
    </w:p>
    <w:p w14:paraId="17CEAE68" w14:textId="0EE6619A" w:rsidR="0089090D" w:rsidRPr="004735FD" w:rsidRDefault="0089090D" w:rsidP="004735FD">
      <w:pPr>
        <w:suppressAutoHyphens w:val="0"/>
        <w:spacing w:after="0" w:line="259" w:lineRule="auto"/>
        <w:jc w:val="both"/>
        <w:rPr>
          <w:rFonts w:ascii="Times New Roman" w:hAnsi="Times New Roman" w:cs="Times New Roman"/>
          <w:sz w:val="24"/>
          <w:szCs w:val="24"/>
        </w:rPr>
      </w:pPr>
      <w:r w:rsidRPr="004735FD">
        <w:rPr>
          <w:rFonts w:ascii="Times New Roman" w:hAnsi="Times New Roman" w:cs="Times New Roman"/>
          <w:sz w:val="24"/>
          <w:szCs w:val="24"/>
        </w:rPr>
        <w:t xml:space="preserve"> </w:t>
      </w:r>
    </w:p>
    <w:p w14:paraId="6F059C1A" w14:textId="26A18400"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Apresentar mensalmente ao Município de </w:t>
      </w:r>
      <w:r w:rsidR="004735FD">
        <w:rPr>
          <w:rFonts w:ascii="Times New Roman" w:hAnsi="Times New Roman" w:cs="Times New Roman"/>
          <w:sz w:val="24"/>
          <w:szCs w:val="24"/>
        </w:rPr>
        <w:t>Maravilhas</w:t>
      </w:r>
      <w:r w:rsidR="004735FD" w:rsidRPr="0089090D">
        <w:rPr>
          <w:rFonts w:ascii="Times New Roman" w:hAnsi="Times New Roman" w:cs="Times New Roman"/>
          <w:sz w:val="24"/>
          <w:szCs w:val="24"/>
        </w:rPr>
        <w:t>/</w:t>
      </w:r>
      <w:r w:rsidR="004735FD">
        <w:rPr>
          <w:rFonts w:ascii="Times New Roman" w:hAnsi="Times New Roman" w:cs="Times New Roman"/>
          <w:sz w:val="24"/>
          <w:szCs w:val="24"/>
        </w:rPr>
        <w:t>MG,</w:t>
      </w:r>
      <w:r w:rsidRPr="0089090D">
        <w:rPr>
          <w:rFonts w:ascii="Times New Roman" w:hAnsi="Times New Roman" w:cs="Times New Roman"/>
          <w:sz w:val="24"/>
          <w:szCs w:val="24"/>
        </w:rPr>
        <w:t xml:space="preserve"> documento/relatório com a discriminação dos serviços prestados, constando a quantidade, a modalidade de recebimento dos documentos e demais informações que se fizerem necessárias à liquidação dos serviços prestados. </w:t>
      </w:r>
    </w:p>
    <w:p w14:paraId="454286DC"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243C71AD"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Manter-se durante toda a execução do serviço, em compatibilidade com todas as condições de habilitação e qualificação exigidas no credenciamento. </w:t>
      </w:r>
    </w:p>
    <w:p w14:paraId="3DE1C5D3"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196F108A"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O Município se reserva o direito de, a qualquer momento, solicitar a atualização dos documentos relativos à habilitação/qualificação para o credenciamento. </w:t>
      </w:r>
    </w:p>
    <w:p w14:paraId="54DA2C4A"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50E1E886"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Deverá o licitante sem qualquer ônus para o Município disponibilizar o arquivo retorno dos pagamentos diários dentro do layout padrão definido pela Febraban.  </w:t>
      </w:r>
    </w:p>
    <w:p w14:paraId="05A24E20"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3E9BD540"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Licitante deverá ter todo equipamento e softwares necessários e em perfeito funcionamento para execução dos serviços no ato da assinatura do Termo de Adesão sob pena de desclassificação imediata. </w:t>
      </w:r>
    </w:p>
    <w:p w14:paraId="7B50D7DB"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6775E411" w14:textId="77777777" w:rsidR="0089090D" w:rsidRPr="0089090D" w:rsidRDefault="0089090D" w:rsidP="0089090D">
      <w:pPr>
        <w:numPr>
          <w:ilvl w:val="0"/>
          <w:numId w:val="32"/>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Após o compartilhamento dos dados pelo Município, o BANCO assumirá a função de Controlador dos Dados Pessoais compartilhados, nos termos da Lei nº 13.709, de 14 de agosto de 2018 (Lei Geral de Proteção de Dados Pessoais). </w:t>
      </w:r>
    </w:p>
    <w:p w14:paraId="1DCF4D89"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eastAsia="Times New Roman" w:hAnsi="Times New Roman" w:cs="Times New Roman"/>
          <w:sz w:val="24"/>
          <w:szCs w:val="24"/>
        </w:rPr>
        <w:t xml:space="preserve"> </w:t>
      </w:r>
    </w:p>
    <w:p w14:paraId="34DE45C8" w14:textId="77777777" w:rsidR="0089090D" w:rsidRPr="0089090D" w:rsidRDefault="0089090D" w:rsidP="0089090D">
      <w:pPr>
        <w:numPr>
          <w:ilvl w:val="1"/>
          <w:numId w:val="33"/>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Manter-se durante toda a execução do serviço, em compatibilidade com todas as condições de habilitação e qualificação exigidas no credenciamento. </w:t>
      </w:r>
    </w:p>
    <w:p w14:paraId="4E27C84C" w14:textId="77777777" w:rsidR="0089090D" w:rsidRPr="0089090D" w:rsidRDefault="0089090D" w:rsidP="0089090D">
      <w:pPr>
        <w:spacing w:after="0" w:line="259" w:lineRule="auto"/>
        <w:rPr>
          <w:rFonts w:ascii="Times New Roman" w:hAnsi="Times New Roman" w:cs="Times New Roman"/>
          <w:sz w:val="24"/>
          <w:szCs w:val="24"/>
        </w:rPr>
      </w:pPr>
      <w:r w:rsidRPr="0089090D">
        <w:rPr>
          <w:rFonts w:ascii="Times New Roman" w:hAnsi="Times New Roman" w:cs="Times New Roman"/>
          <w:sz w:val="24"/>
          <w:szCs w:val="24"/>
        </w:rPr>
        <w:t xml:space="preserve"> </w:t>
      </w:r>
    </w:p>
    <w:p w14:paraId="673BDFC0" w14:textId="77777777" w:rsidR="0089090D" w:rsidRPr="0089090D" w:rsidRDefault="0089090D" w:rsidP="0089090D">
      <w:pPr>
        <w:numPr>
          <w:ilvl w:val="1"/>
          <w:numId w:val="33"/>
        </w:numPr>
        <w:suppressAutoHyphens w:val="0"/>
        <w:spacing w:after="1" w:line="248" w:lineRule="auto"/>
        <w:ind w:hanging="10"/>
        <w:jc w:val="both"/>
        <w:rPr>
          <w:rFonts w:ascii="Times New Roman" w:hAnsi="Times New Roman" w:cs="Times New Roman"/>
          <w:sz w:val="24"/>
          <w:szCs w:val="24"/>
        </w:rPr>
      </w:pPr>
      <w:r w:rsidRPr="0089090D">
        <w:rPr>
          <w:rFonts w:ascii="Times New Roman" w:hAnsi="Times New Roman" w:cs="Times New Roman"/>
          <w:sz w:val="24"/>
          <w:szCs w:val="24"/>
        </w:rPr>
        <w:t xml:space="preserve">O Município se reserva o direito de, a qualquer momento, solicitar a atualização dos documentos relativos à habilitação/qualificação para o credenciamento. </w:t>
      </w:r>
    </w:p>
    <w:p w14:paraId="7AEA3DED" w14:textId="77777777" w:rsidR="005431AB" w:rsidRDefault="005431AB">
      <w:pPr>
        <w:spacing w:line="240" w:lineRule="auto"/>
        <w:contextualSpacing/>
        <w:jc w:val="both"/>
        <w:rPr>
          <w:rFonts w:ascii="Times New Roman" w:hAnsi="Times New Roman" w:cs="Times New Roman"/>
          <w:bCs/>
          <w:iCs/>
          <w:sz w:val="24"/>
          <w:szCs w:val="24"/>
        </w:rPr>
      </w:pPr>
    </w:p>
    <w:p w14:paraId="2EF7E802" w14:textId="77777777" w:rsidR="005431AB" w:rsidRDefault="005431AB">
      <w:pPr>
        <w:spacing w:line="240" w:lineRule="auto"/>
        <w:contextualSpacing/>
        <w:jc w:val="center"/>
        <w:rPr>
          <w:rFonts w:ascii="Times New Roman" w:hAnsi="Times New Roman" w:cs="Times New Roman"/>
          <w:b/>
          <w:sz w:val="24"/>
          <w:szCs w:val="24"/>
          <w:u w:val="single"/>
        </w:rPr>
      </w:pPr>
    </w:p>
    <w:p w14:paraId="778C5370" w14:textId="77777777" w:rsidR="005431AB"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5D69F12A" w14:textId="77777777" w:rsidR="005431AB" w:rsidRDefault="005431AB">
      <w:pPr>
        <w:spacing w:line="240" w:lineRule="auto"/>
        <w:contextualSpacing/>
        <w:rPr>
          <w:rFonts w:ascii="Times New Roman" w:hAnsi="Times New Roman" w:cs="Times New Roman"/>
          <w:b/>
          <w:sz w:val="24"/>
          <w:szCs w:val="24"/>
          <w:u w:val="single"/>
        </w:rPr>
      </w:pPr>
    </w:p>
    <w:p w14:paraId="4455AD4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25E64308" w14:textId="77777777" w:rsidR="005431AB" w:rsidRDefault="005431AB">
      <w:pPr>
        <w:spacing w:line="240" w:lineRule="auto"/>
        <w:contextualSpacing/>
        <w:jc w:val="both"/>
        <w:rPr>
          <w:rFonts w:ascii="Times New Roman" w:hAnsi="Times New Roman" w:cs="Times New Roman"/>
          <w:bCs/>
          <w:iCs/>
          <w:sz w:val="24"/>
          <w:szCs w:val="24"/>
        </w:rPr>
      </w:pPr>
    </w:p>
    <w:p w14:paraId="0DA65E8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4284311D" w14:textId="77777777" w:rsidR="005431AB" w:rsidRDefault="005431AB">
      <w:pPr>
        <w:spacing w:line="240" w:lineRule="auto"/>
        <w:contextualSpacing/>
        <w:jc w:val="both"/>
        <w:rPr>
          <w:rFonts w:ascii="Times New Roman" w:hAnsi="Times New Roman" w:cs="Times New Roman"/>
          <w:bCs/>
          <w:iCs/>
          <w:sz w:val="24"/>
          <w:szCs w:val="24"/>
        </w:rPr>
      </w:pPr>
    </w:p>
    <w:p w14:paraId="645CEC7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5BE97823" w14:textId="77777777" w:rsidR="005431AB" w:rsidRDefault="005431AB">
      <w:pPr>
        <w:spacing w:line="240" w:lineRule="auto"/>
        <w:contextualSpacing/>
        <w:jc w:val="both"/>
        <w:rPr>
          <w:rFonts w:ascii="Times New Roman" w:hAnsi="Times New Roman" w:cs="Times New Roman"/>
          <w:bCs/>
          <w:iCs/>
          <w:sz w:val="24"/>
          <w:szCs w:val="24"/>
        </w:rPr>
      </w:pPr>
    </w:p>
    <w:p w14:paraId="26B2B2CE" w14:textId="563F16ED"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30824561" w14:textId="77777777" w:rsidR="005431AB" w:rsidRDefault="005431AB">
      <w:pPr>
        <w:spacing w:line="240" w:lineRule="auto"/>
        <w:contextualSpacing/>
        <w:jc w:val="both"/>
        <w:rPr>
          <w:rFonts w:ascii="Times New Roman" w:hAnsi="Times New Roman" w:cs="Times New Roman"/>
          <w:bCs/>
          <w:iCs/>
          <w:sz w:val="24"/>
          <w:szCs w:val="24"/>
        </w:rPr>
      </w:pPr>
    </w:p>
    <w:p w14:paraId="10AC6B1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41950475" w14:textId="77777777" w:rsidR="005431AB" w:rsidRDefault="005431AB">
      <w:pPr>
        <w:spacing w:line="240" w:lineRule="auto"/>
        <w:contextualSpacing/>
        <w:jc w:val="both"/>
        <w:rPr>
          <w:rFonts w:ascii="Times New Roman" w:hAnsi="Times New Roman" w:cs="Times New Roman"/>
          <w:bCs/>
          <w:iCs/>
          <w:sz w:val="24"/>
          <w:szCs w:val="24"/>
        </w:rPr>
      </w:pPr>
    </w:p>
    <w:p w14:paraId="0CD8D1B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4F187A8" w14:textId="77777777" w:rsidR="005431AB" w:rsidRDefault="005431AB">
      <w:pPr>
        <w:spacing w:line="240" w:lineRule="auto"/>
        <w:contextualSpacing/>
        <w:jc w:val="both"/>
        <w:rPr>
          <w:rFonts w:ascii="Times New Roman" w:hAnsi="Times New Roman" w:cs="Times New Roman"/>
          <w:b/>
          <w:bCs/>
          <w:iCs/>
          <w:sz w:val="24"/>
          <w:szCs w:val="24"/>
        </w:rPr>
      </w:pPr>
    </w:p>
    <w:p w14:paraId="70EE2AB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7BEABED2" w14:textId="77777777" w:rsidR="005431AB" w:rsidRDefault="005431AB">
      <w:pPr>
        <w:spacing w:line="240" w:lineRule="auto"/>
        <w:contextualSpacing/>
        <w:jc w:val="both"/>
        <w:rPr>
          <w:rFonts w:ascii="Times New Roman" w:hAnsi="Times New Roman" w:cs="Times New Roman"/>
          <w:bCs/>
          <w:iCs/>
          <w:sz w:val="24"/>
          <w:szCs w:val="24"/>
        </w:rPr>
      </w:pPr>
    </w:p>
    <w:p w14:paraId="77A76B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6CD81A1C" w14:textId="77777777" w:rsidR="005431AB" w:rsidRDefault="005431AB">
      <w:pPr>
        <w:spacing w:line="240" w:lineRule="auto"/>
        <w:contextualSpacing/>
        <w:jc w:val="both"/>
        <w:rPr>
          <w:rFonts w:ascii="Times New Roman" w:hAnsi="Times New Roman" w:cs="Times New Roman"/>
          <w:bCs/>
          <w:iCs/>
          <w:sz w:val="24"/>
          <w:szCs w:val="24"/>
        </w:rPr>
      </w:pPr>
    </w:p>
    <w:p w14:paraId="396E874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60497ACC" w14:textId="77777777" w:rsidR="005431AB" w:rsidRDefault="005431AB">
      <w:pPr>
        <w:spacing w:line="240" w:lineRule="auto"/>
        <w:contextualSpacing/>
        <w:jc w:val="both"/>
        <w:rPr>
          <w:rFonts w:ascii="Times New Roman" w:hAnsi="Times New Roman" w:cs="Times New Roman"/>
          <w:bCs/>
          <w:iCs/>
          <w:sz w:val="24"/>
          <w:szCs w:val="24"/>
        </w:rPr>
      </w:pPr>
    </w:p>
    <w:p w14:paraId="7DF8DE8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4F7E4CB1" w14:textId="77777777" w:rsidR="005431AB" w:rsidRDefault="005431AB">
      <w:pPr>
        <w:spacing w:line="240" w:lineRule="auto"/>
        <w:contextualSpacing/>
        <w:jc w:val="both"/>
        <w:rPr>
          <w:rFonts w:ascii="Times New Roman" w:hAnsi="Times New Roman" w:cs="Times New Roman"/>
          <w:bCs/>
          <w:iCs/>
          <w:sz w:val="24"/>
          <w:szCs w:val="24"/>
        </w:rPr>
      </w:pPr>
    </w:p>
    <w:p w14:paraId="3B51062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2E66F16C" w14:textId="77777777" w:rsidR="005431AB" w:rsidRDefault="005431AB">
      <w:pPr>
        <w:spacing w:line="240" w:lineRule="auto"/>
        <w:contextualSpacing/>
        <w:jc w:val="both"/>
        <w:rPr>
          <w:rFonts w:ascii="Times New Roman" w:hAnsi="Times New Roman" w:cs="Times New Roman"/>
          <w:b/>
          <w:bCs/>
          <w:iCs/>
          <w:sz w:val="24"/>
          <w:szCs w:val="24"/>
        </w:rPr>
      </w:pPr>
    </w:p>
    <w:p w14:paraId="3E48867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5C4378" w14:textId="77777777" w:rsidR="005431AB" w:rsidRDefault="005431AB">
      <w:pPr>
        <w:spacing w:line="240" w:lineRule="auto"/>
        <w:contextualSpacing/>
        <w:jc w:val="both"/>
        <w:rPr>
          <w:rFonts w:ascii="Times New Roman" w:hAnsi="Times New Roman" w:cs="Times New Roman"/>
          <w:b/>
          <w:bCs/>
          <w:iCs/>
          <w:sz w:val="24"/>
          <w:szCs w:val="24"/>
        </w:rPr>
      </w:pPr>
    </w:p>
    <w:p w14:paraId="11955F8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2A7ED7DF" w14:textId="77777777" w:rsidR="005431AB" w:rsidRDefault="005431AB">
      <w:pPr>
        <w:spacing w:line="240" w:lineRule="auto"/>
        <w:contextualSpacing/>
        <w:jc w:val="both"/>
        <w:rPr>
          <w:rFonts w:ascii="Times New Roman" w:hAnsi="Times New Roman" w:cs="Times New Roman"/>
          <w:b/>
          <w:bCs/>
          <w:iCs/>
          <w:sz w:val="24"/>
          <w:szCs w:val="24"/>
        </w:rPr>
      </w:pPr>
    </w:p>
    <w:p w14:paraId="5F2C5C5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43DEE5F2" w14:textId="77777777" w:rsidR="005431AB" w:rsidRDefault="005431AB">
      <w:pPr>
        <w:spacing w:line="240" w:lineRule="auto"/>
        <w:contextualSpacing/>
        <w:jc w:val="both"/>
        <w:rPr>
          <w:rFonts w:ascii="Times New Roman" w:hAnsi="Times New Roman" w:cs="Times New Roman"/>
          <w:b/>
          <w:bCs/>
          <w:iCs/>
          <w:sz w:val="24"/>
          <w:szCs w:val="24"/>
        </w:rPr>
      </w:pPr>
    </w:p>
    <w:p w14:paraId="5928502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7A98B153" w14:textId="77777777" w:rsidR="005431AB" w:rsidRDefault="005431AB">
      <w:pPr>
        <w:spacing w:line="240" w:lineRule="auto"/>
        <w:contextualSpacing/>
        <w:jc w:val="both"/>
        <w:rPr>
          <w:rFonts w:ascii="Times New Roman" w:hAnsi="Times New Roman" w:cs="Times New Roman"/>
          <w:b/>
          <w:sz w:val="24"/>
          <w:szCs w:val="24"/>
        </w:rPr>
      </w:pPr>
    </w:p>
    <w:p w14:paraId="4ED7BB55"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 DO PREÇO DOS SERVIÇOS E DO CRÉDITO ORÇAMENTÁRIO</w:t>
      </w:r>
    </w:p>
    <w:p w14:paraId="453A8139" w14:textId="77777777" w:rsidR="005431AB" w:rsidRDefault="005431AB">
      <w:pPr>
        <w:spacing w:line="240" w:lineRule="auto"/>
        <w:contextualSpacing/>
        <w:jc w:val="both"/>
        <w:rPr>
          <w:rFonts w:ascii="Times New Roman" w:hAnsi="Times New Roman" w:cs="Times New Roman"/>
          <w:b/>
          <w:sz w:val="24"/>
          <w:szCs w:val="24"/>
        </w:rPr>
      </w:pPr>
    </w:p>
    <w:p w14:paraId="707C3D4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5.1. Os preços dos itens são:</w:t>
      </w:r>
    </w:p>
    <w:p w14:paraId="694790E7" w14:textId="77777777" w:rsidR="005431AB" w:rsidRDefault="005431AB">
      <w:pPr>
        <w:spacing w:line="240" w:lineRule="auto"/>
        <w:contextualSpacing/>
        <w:jc w:val="both"/>
        <w:rPr>
          <w:rFonts w:ascii="Times New Roman" w:hAnsi="Times New Roman" w:cs="Times New Roman"/>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850"/>
        <w:gridCol w:w="5671"/>
        <w:gridCol w:w="1418"/>
        <w:gridCol w:w="1133"/>
      </w:tblGrid>
      <w:tr w:rsidR="005431AB" w14:paraId="59F81D5A" w14:textId="77777777">
        <w:trPr>
          <w:trHeight w:val="689"/>
        </w:trPr>
        <w:tc>
          <w:tcPr>
            <w:tcW w:w="850" w:type="dxa"/>
            <w:tcBorders>
              <w:top w:val="single" w:sz="4" w:space="0" w:color="000000"/>
              <w:left w:val="single" w:sz="4" w:space="0" w:color="000000"/>
              <w:bottom w:val="single" w:sz="4" w:space="0" w:color="000000"/>
              <w:right w:val="single" w:sz="4" w:space="0" w:color="000000"/>
            </w:tcBorders>
            <w:vAlign w:val="center"/>
          </w:tcPr>
          <w:p w14:paraId="798ECC1A" w14:textId="77777777" w:rsidR="005431AB" w:rsidRDefault="00000000">
            <w:pPr>
              <w:widowControl w:val="0"/>
              <w:contextualSpacing/>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5670" w:type="dxa"/>
            <w:tcBorders>
              <w:top w:val="single" w:sz="4" w:space="0" w:color="000000"/>
              <w:left w:val="single" w:sz="4" w:space="0" w:color="000000"/>
              <w:bottom w:val="single" w:sz="4" w:space="0" w:color="000000"/>
              <w:right w:val="single" w:sz="4" w:space="0" w:color="000000"/>
            </w:tcBorders>
            <w:vAlign w:val="center"/>
          </w:tcPr>
          <w:p w14:paraId="7638E7A5" w14:textId="77777777" w:rsidR="005431AB" w:rsidRDefault="00000000">
            <w:pPr>
              <w:widowControl w:val="0"/>
              <w:contextualSpacing/>
              <w:rPr>
                <w:rFonts w:ascii="Times New Roman" w:hAnsi="Times New Roman" w:cs="Times New Roman"/>
                <w:b/>
                <w:sz w:val="24"/>
                <w:szCs w:val="24"/>
              </w:rPr>
            </w:pPr>
            <w:r>
              <w:rPr>
                <w:rFonts w:ascii="Times New Roman" w:hAnsi="Times New Roman" w:cs="Times New Roman"/>
                <w:b/>
                <w:sz w:val="24"/>
                <w:szCs w:val="24"/>
              </w:rPr>
              <w:t xml:space="preserve">               DESCRIÇÃO DO PRODUTO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B9BDB"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Unidade</w:t>
            </w:r>
          </w:p>
        </w:tc>
        <w:tc>
          <w:tcPr>
            <w:tcW w:w="1133" w:type="dxa"/>
            <w:tcBorders>
              <w:top w:val="single" w:sz="4" w:space="0" w:color="000000"/>
              <w:left w:val="single" w:sz="4" w:space="0" w:color="000000"/>
              <w:bottom w:val="single" w:sz="4" w:space="0" w:color="000000"/>
              <w:right w:val="single" w:sz="4" w:space="0" w:color="000000"/>
            </w:tcBorders>
          </w:tcPr>
          <w:p w14:paraId="3E36DE3A"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Valor unitário</w:t>
            </w:r>
          </w:p>
        </w:tc>
      </w:tr>
      <w:tr w:rsidR="005431AB" w14:paraId="7BC9A8F9"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1E8AFC76"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5503EA85"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48DE3D"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0828F8C" w14:textId="77777777" w:rsidR="005431AB" w:rsidRDefault="005431AB">
            <w:pPr>
              <w:widowControl w:val="0"/>
              <w:contextualSpacing/>
              <w:jc w:val="center"/>
              <w:rPr>
                <w:rFonts w:ascii="Times New Roman" w:hAnsi="Times New Roman" w:cs="Times New Roman"/>
                <w:sz w:val="24"/>
                <w:szCs w:val="24"/>
              </w:rPr>
            </w:pPr>
          </w:p>
        </w:tc>
      </w:tr>
      <w:tr w:rsidR="005431AB" w14:paraId="64269A60"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026464BA"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6078E83E"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7286F8"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9B0868C" w14:textId="77777777" w:rsidR="005431AB" w:rsidRDefault="005431AB">
            <w:pPr>
              <w:widowControl w:val="0"/>
              <w:contextualSpacing/>
              <w:jc w:val="center"/>
              <w:rPr>
                <w:rFonts w:ascii="Times New Roman" w:hAnsi="Times New Roman" w:cs="Times New Roman"/>
                <w:sz w:val="24"/>
                <w:szCs w:val="24"/>
              </w:rPr>
            </w:pPr>
          </w:p>
        </w:tc>
      </w:tr>
    </w:tbl>
    <w:p w14:paraId="37FD35D5" w14:textId="77777777" w:rsidR="005431AB" w:rsidRDefault="005431AB">
      <w:pPr>
        <w:spacing w:line="240" w:lineRule="auto"/>
        <w:contextualSpacing/>
        <w:jc w:val="center"/>
        <w:rPr>
          <w:rFonts w:ascii="Times New Roman" w:hAnsi="Times New Roman" w:cs="Times New Roman"/>
          <w:b/>
          <w:sz w:val="24"/>
          <w:szCs w:val="24"/>
          <w:u w:val="single"/>
        </w:rPr>
      </w:pPr>
    </w:p>
    <w:p w14:paraId="080707DF"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xxxxxxxxxxxx</w:t>
      </w:r>
    </w:p>
    <w:p w14:paraId="10C5A12C" w14:textId="77777777" w:rsidR="005431AB" w:rsidRDefault="005431AB">
      <w:pPr>
        <w:spacing w:line="240" w:lineRule="auto"/>
        <w:contextualSpacing/>
        <w:rPr>
          <w:rFonts w:ascii="Times New Roman" w:hAnsi="Times New Roman" w:cs="Times New Roman"/>
          <w:b/>
          <w:sz w:val="24"/>
          <w:szCs w:val="24"/>
        </w:rPr>
      </w:pPr>
    </w:p>
    <w:p w14:paraId="08C4E071"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03E2FF29" w14:textId="77777777" w:rsidR="005431AB" w:rsidRDefault="005431AB">
      <w:pPr>
        <w:spacing w:line="240" w:lineRule="auto"/>
        <w:contextualSpacing/>
        <w:rPr>
          <w:rFonts w:ascii="Times New Roman" w:hAnsi="Times New Roman" w:cs="Times New Roman"/>
          <w:b/>
          <w:bCs/>
          <w:sz w:val="24"/>
          <w:szCs w:val="24"/>
          <w:lang w:eastAsia="pt-BR"/>
        </w:rPr>
      </w:pPr>
    </w:p>
    <w:p w14:paraId="36636C89"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do fornecimento, com a devida finalização da liquidação da despesa.</w:t>
      </w:r>
    </w:p>
    <w:p w14:paraId="1F4796CB" w14:textId="77777777" w:rsidR="005431AB" w:rsidRDefault="005431AB">
      <w:pPr>
        <w:spacing w:line="240" w:lineRule="auto"/>
        <w:contextualSpacing/>
        <w:jc w:val="both"/>
        <w:rPr>
          <w:rFonts w:ascii="Times New Roman" w:hAnsi="Times New Roman" w:cs="Times New Roman"/>
          <w:sz w:val="24"/>
          <w:szCs w:val="24"/>
        </w:rPr>
      </w:pPr>
    </w:p>
    <w:p w14:paraId="1870A71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34C7D44F" w14:textId="77777777" w:rsidR="005431AB" w:rsidRDefault="005431AB">
      <w:pPr>
        <w:spacing w:line="240" w:lineRule="auto"/>
        <w:contextualSpacing/>
        <w:jc w:val="both"/>
        <w:rPr>
          <w:rFonts w:ascii="Times New Roman" w:hAnsi="Times New Roman" w:cs="Times New Roman"/>
          <w:sz w:val="24"/>
          <w:szCs w:val="24"/>
        </w:rPr>
      </w:pPr>
    </w:p>
    <w:p w14:paraId="7128AD31" w14:textId="77777777" w:rsidR="005431AB"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4089307B" w14:textId="77777777" w:rsidR="005431AB" w:rsidRDefault="005431AB">
      <w:pPr>
        <w:spacing w:line="240" w:lineRule="auto"/>
        <w:contextualSpacing/>
        <w:jc w:val="both"/>
        <w:rPr>
          <w:rFonts w:ascii="Times New Roman" w:hAnsi="Times New Roman" w:cs="Times New Roman"/>
          <w:sz w:val="24"/>
          <w:szCs w:val="24"/>
        </w:rPr>
      </w:pPr>
    </w:p>
    <w:p w14:paraId="6A15A5F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5B8BDE6C" w14:textId="77777777" w:rsidR="005431AB" w:rsidRDefault="005431AB">
      <w:pPr>
        <w:spacing w:line="240" w:lineRule="auto"/>
        <w:contextualSpacing/>
        <w:jc w:val="both"/>
        <w:rPr>
          <w:rFonts w:ascii="Times New Roman" w:hAnsi="Times New Roman" w:cs="Times New Roman"/>
          <w:sz w:val="24"/>
          <w:szCs w:val="24"/>
        </w:rPr>
      </w:pPr>
    </w:p>
    <w:p w14:paraId="1FE0C734" w14:textId="77777777" w:rsidR="005431AB"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0D46D3EF" w14:textId="77777777" w:rsidR="005431AB" w:rsidRDefault="005431AB">
      <w:pPr>
        <w:spacing w:line="240" w:lineRule="auto"/>
        <w:ind w:left="567"/>
        <w:contextualSpacing/>
        <w:jc w:val="both"/>
        <w:rPr>
          <w:rFonts w:ascii="Times New Roman" w:hAnsi="Times New Roman" w:cs="Times New Roman"/>
          <w:sz w:val="24"/>
          <w:szCs w:val="24"/>
          <w:lang w:eastAsia="pt-BR"/>
        </w:rPr>
      </w:pPr>
    </w:p>
    <w:p w14:paraId="713D3A95" w14:textId="1B7C13E7" w:rsidR="005431AB"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2</w:t>
      </w:r>
      <w:r w:rsidR="00E057F4">
        <w:rPr>
          <w:rFonts w:ascii="Times New Roman" w:hAnsi="Times New Roman" w:cs="Times New Roman"/>
          <w:bCs/>
          <w:sz w:val="24"/>
          <w:szCs w:val="24"/>
          <w:lang w:eastAsia="pt-BR"/>
        </w:rPr>
        <w:t>1</w:t>
      </w:r>
      <w:r w:rsidR="00A10CCB">
        <w:rPr>
          <w:rFonts w:ascii="Times New Roman" w:hAnsi="Times New Roman" w:cs="Times New Roman"/>
          <w:bCs/>
          <w:sz w:val="24"/>
          <w:szCs w:val="24"/>
          <w:lang w:eastAsia="pt-BR"/>
        </w:rPr>
        <w:t>4</w:t>
      </w:r>
      <w:r>
        <w:rPr>
          <w:rFonts w:ascii="Times New Roman" w:hAnsi="Times New Roman" w:cs="Times New Roman"/>
          <w:bCs/>
          <w:sz w:val="24"/>
          <w:szCs w:val="24"/>
          <w:lang w:eastAsia="pt-BR"/>
        </w:rPr>
        <w:t>/2025, Credenciamento.</w:t>
      </w:r>
    </w:p>
    <w:p w14:paraId="54FD6043" w14:textId="77777777" w:rsidR="005431AB" w:rsidRDefault="005431AB">
      <w:pPr>
        <w:spacing w:line="240" w:lineRule="auto"/>
        <w:ind w:left="284"/>
        <w:contextualSpacing/>
        <w:jc w:val="both"/>
        <w:rPr>
          <w:rFonts w:ascii="Times New Roman" w:hAnsi="Times New Roman" w:cs="Times New Roman"/>
          <w:sz w:val="24"/>
          <w:szCs w:val="24"/>
        </w:rPr>
      </w:pPr>
    </w:p>
    <w:p w14:paraId="1762C72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437FE536" w14:textId="77777777" w:rsidR="005431AB" w:rsidRDefault="005431AB">
      <w:pPr>
        <w:spacing w:line="240" w:lineRule="auto"/>
        <w:contextualSpacing/>
        <w:jc w:val="both"/>
        <w:rPr>
          <w:rFonts w:ascii="Times New Roman" w:hAnsi="Times New Roman" w:cs="Times New Roman"/>
          <w:sz w:val="24"/>
          <w:szCs w:val="24"/>
        </w:rPr>
      </w:pPr>
    </w:p>
    <w:p w14:paraId="1C8916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5235889C" w14:textId="77777777" w:rsidR="005431AB" w:rsidRDefault="005431AB">
      <w:pPr>
        <w:spacing w:line="240" w:lineRule="auto"/>
        <w:contextualSpacing/>
        <w:jc w:val="both"/>
        <w:rPr>
          <w:rFonts w:ascii="Times New Roman" w:hAnsi="Times New Roman" w:cs="Times New Roman"/>
          <w:sz w:val="24"/>
          <w:szCs w:val="24"/>
        </w:rPr>
      </w:pPr>
    </w:p>
    <w:p w14:paraId="6AC6A103" w14:textId="77777777" w:rsidR="005431AB"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611BCFD9" w14:textId="77777777" w:rsidR="005431AB" w:rsidRDefault="005431AB">
      <w:pPr>
        <w:spacing w:line="240" w:lineRule="auto"/>
        <w:contextualSpacing/>
        <w:jc w:val="both"/>
        <w:rPr>
          <w:rFonts w:ascii="Times New Roman" w:hAnsi="Times New Roman" w:cs="Times New Roman"/>
          <w:sz w:val="24"/>
          <w:szCs w:val="24"/>
          <w:lang w:eastAsia="pt-BR"/>
        </w:rPr>
      </w:pPr>
    </w:p>
    <w:p w14:paraId="0301971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F0D3BD8" w14:textId="77777777" w:rsidR="005431AB" w:rsidRDefault="005431AB">
      <w:pPr>
        <w:ind w:right="33"/>
        <w:rPr>
          <w:rFonts w:ascii="Times New Roman" w:hAnsi="Times New Roman" w:cs="Times New Roman"/>
          <w:b/>
          <w:color w:val="000000"/>
          <w:sz w:val="24"/>
          <w:szCs w:val="24"/>
        </w:rPr>
      </w:pPr>
    </w:p>
    <w:p w14:paraId="69BDB10C" w14:textId="77777777" w:rsidR="005431AB" w:rsidRDefault="00000000">
      <w:pPr>
        <w:ind w:right="3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Reajuste: </w:t>
      </w:r>
    </w:p>
    <w:p w14:paraId="2D3E199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6.10.</w:t>
      </w:r>
      <w:r>
        <w:rPr>
          <w:rFonts w:ascii="Times New Roman" w:hAnsi="Times New Roman" w:cs="Times New Roman"/>
          <w:color w:val="000000"/>
          <w:sz w:val="24"/>
          <w:szCs w:val="24"/>
        </w:rPr>
        <w:t xml:space="preserve"> Os preços inicialmente contratados são fixos e irreajustáveis no prazo de um ano contado da data do orçamento estimado.</w:t>
      </w:r>
    </w:p>
    <w:p w14:paraId="42677AFC"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6.11.</w:t>
      </w:r>
      <w:r>
        <w:rPr>
          <w:rFonts w:ascii="Times New Roman" w:hAnsi="Times New Roman" w:cs="Times New Roman"/>
          <w:color w:val="000000"/>
          <w:sz w:val="24"/>
          <w:szCs w:val="24"/>
        </w:rPr>
        <w:t xml:space="preserve"> Após o interregno de um ano, e independentemente de pedido do Contratado, os preços iniciais serão reajustados, mediante a aplicação, pelo Contratante, do INPC- Índice Nacional de Preços ao Consumidor, exclusivamente para as obrigações iniciadas e concluídas após a ocorrência da anualidade.</w:t>
      </w:r>
    </w:p>
    <w:p w14:paraId="16E5EEF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6.12.</w:t>
      </w:r>
      <w:r>
        <w:rPr>
          <w:rFonts w:ascii="Times New Roman" w:hAnsi="Times New Roman" w:cs="Times New Roman"/>
          <w:color w:val="000000"/>
          <w:sz w:val="24"/>
          <w:szCs w:val="24"/>
        </w:rPr>
        <w:t xml:space="preserve"> Nos reajustes subsequentes ao primeiro, o interregno mínimo de um ano será contado a partir dos efeitos financeiros do último reajuste.</w:t>
      </w:r>
    </w:p>
    <w:p w14:paraId="0E0C3B6A"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6.13.</w:t>
      </w:r>
      <w:r>
        <w:rPr>
          <w:rFonts w:ascii="Times New Roman" w:hAnsi="Times New Roman" w:cs="Times New Roman"/>
          <w:color w:val="000000"/>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06501D44"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6.14.</w:t>
      </w:r>
      <w:r>
        <w:rPr>
          <w:rFonts w:ascii="Times New Roman" w:hAnsi="Times New Roman" w:cs="Times New Roman"/>
          <w:color w:val="000000"/>
          <w:sz w:val="24"/>
          <w:szCs w:val="24"/>
        </w:rPr>
        <w:t xml:space="preserve"> Nas aferições finais, o(s) índice(s) utilizado(s) para reajuste será(ão), obrigatoriamente, o(s) definitivo(s).</w:t>
      </w:r>
    </w:p>
    <w:p w14:paraId="4A7F5F51"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6.15.</w:t>
      </w:r>
      <w:r>
        <w:rPr>
          <w:rFonts w:ascii="Times New Roman" w:hAnsi="Times New Roman" w:cs="Times New Roman"/>
          <w:color w:val="000000"/>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1378875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6.16.</w:t>
      </w:r>
      <w:r>
        <w:rPr>
          <w:rFonts w:ascii="Times New Roman" w:hAnsi="Times New Roman" w:cs="Times New Roman"/>
          <w:color w:val="000000"/>
          <w:sz w:val="24"/>
          <w:szCs w:val="24"/>
        </w:rPr>
        <w:t xml:space="preserve"> Na ausência de previsão legal quanto ao índice substituto, as partes elegerão novo índice oficial, para reajustamento do preço do valor remanescente, por meio de termo aditivo.</w:t>
      </w:r>
    </w:p>
    <w:p w14:paraId="11EBB639" w14:textId="77777777" w:rsidR="005431AB" w:rsidRDefault="00000000">
      <w:pPr>
        <w:ind w:right="33"/>
        <w:rPr>
          <w:rFonts w:ascii="Times New Roman" w:hAnsi="Times New Roman" w:cs="Times New Roman"/>
          <w:color w:val="000000"/>
          <w:sz w:val="24"/>
          <w:szCs w:val="24"/>
        </w:rPr>
      </w:pPr>
      <w:r>
        <w:rPr>
          <w:rFonts w:ascii="Times New Roman" w:hAnsi="Times New Roman" w:cs="Times New Roman"/>
          <w:b/>
          <w:color w:val="000000"/>
          <w:sz w:val="24"/>
          <w:szCs w:val="24"/>
        </w:rPr>
        <w:t>6.17.</w:t>
      </w:r>
      <w:r>
        <w:rPr>
          <w:rFonts w:ascii="Times New Roman" w:hAnsi="Times New Roman" w:cs="Times New Roman"/>
          <w:color w:val="000000"/>
          <w:sz w:val="24"/>
          <w:szCs w:val="24"/>
        </w:rPr>
        <w:t xml:space="preserve"> O reajuste será realizado por apostilamento.</w:t>
      </w:r>
    </w:p>
    <w:p w14:paraId="1ABA57F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CLÁUSULA SÉTIMA– DA VIGÊNCIA </w:t>
      </w:r>
    </w:p>
    <w:p w14:paraId="79CE4FFC" w14:textId="77777777" w:rsidR="005431AB" w:rsidRDefault="005431AB">
      <w:pPr>
        <w:spacing w:line="240" w:lineRule="auto"/>
        <w:contextualSpacing/>
        <w:jc w:val="both"/>
        <w:rPr>
          <w:rFonts w:ascii="Times New Roman" w:hAnsi="Times New Roman" w:cs="Times New Roman"/>
          <w:sz w:val="24"/>
          <w:szCs w:val="24"/>
        </w:rPr>
      </w:pPr>
    </w:p>
    <w:p w14:paraId="7ADF76E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69E1353C" w14:textId="77777777" w:rsidR="005431AB" w:rsidRDefault="005431AB">
      <w:pPr>
        <w:shd w:val="clear" w:color="auto" w:fill="FFFFFF" w:themeFill="background1"/>
        <w:spacing w:line="240" w:lineRule="auto"/>
        <w:contextualSpacing/>
        <w:jc w:val="center"/>
        <w:rPr>
          <w:rFonts w:ascii="Times New Roman" w:hAnsi="Times New Roman" w:cs="Times New Roman"/>
          <w:b/>
          <w:sz w:val="24"/>
          <w:szCs w:val="24"/>
          <w:u w:val="single"/>
        </w:rPr>
      </w:pPr>
    </w:p>
    <w:p w14:paraId="7FC43D59" w14:textId="77777777" w:rsidR="005431AB"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SÉTIMA- </w:t>
      </w:r>
      <w:r>
        <w:rPr>
          <w:rFonts w:ascii="Times New Roman" w:hAnsi="Times New Roman" w:cs="Times New Roman"/>
          <w:b/>
          <w:bCs/>
          <w:color w:val="000000"/>
          <w:sz w:val="24"/>
          <w:szCs w:val="24"/>
        </w:rPr>
        <w:t>DAS SANÇÕES ADMINISTRATIVAS E DO DESCREDENCIAMENTO</w:t>
      </w:r>
    </w:p>
    <w:p w14:paraId="26727785" w14:textId="77777777" w:rsidR="005431AB"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105FEA4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w:t>
      </w:r>
      <w:r>
        <w:rPr>
          <w:rFonts w:ascii="Times New Roman" w:hAnsi="Times New Roman" w:cs="Times New Roman"/>
          <w:bCs/>
          <w:iCs/>
          <w:sz w:val="24"/>
          <w:szCs w:val="24"/>
        </w:rPr>
        <w:t xml:space="preserve"> Comete infração administrativa, nos termos da Lei nº 14.133, de 2021, o contratado que:</w:t>
      </w:r>
    </w:p>
    <w:p w14:paraId="4AAB922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33123B9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5D84881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4064ABD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71217C1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2CA2A3E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7675854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15875B9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04D0DB44" w14:textId="77777777" w:rsidR="005431AB" w:rsidRDefault="005431AB">
      <w:pPr>
        <w:spacing w:line="240" w:lineRule="auto"/>
        <w:contextualSpacing/>
        <w:jc w:val="both"/>
        <w:rPr>
          <w:rFonts w:ascii="Times New Roman" w:hAnsi="Times New Roman" w:cs="Times New Roman"/>
          <w:bCs/>
          <w:iCs/>
          <w:sz w:val="24"/>
          <w:szCs w:val="24"/>
        </w:rPr>
      </w:pPr>
    </w:p>
    <w:p w14:paraId="5B78706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Serão aplicadas ao contratado que incorrer nas infrações acima descritas as seguintes sanções:</w:t>
      </w:r>
    </w:p>
    <w:p w14:paraId="367D222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7994A40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5665D3F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1B82B8A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iv) Multa:</w:t>
      </w:r>
    </w:p>
    <w:p w14:paraId="00F392E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1B584BE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2565243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342BB0B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0B26D3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6B9093D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(7) Para a infração descrita na alínea “a” do subitem 7.1, a multa será de 15% a 20% do valor do Contrato ou instrumento equivalente, ressalvadas as seguintes infrações: </w:t>
      </w:r>
    </w:p>
    <w:p w14:paraId="2484C64F" w14:textId="77777777" w:rsidR="005431AB" w:rsidRDefault="005431AB">
      <w:pPr>
        <w:spacing w:line="240" w:lineRule="auto"/>
        <w:contextualSpacing/>
        <w:jc w:val="both"/>
        <w:rPr>
          <w:rFonts w:ascii="Times New Roman" w:hAnsi="Times New Roman" w:cs="Times New Roman"/>
          <w:b/>
          <w:bCs/>
          <w:iCs/>
          <w:sz w:val="24"/>
          <w:szCs w:val="24"/>
        </w:rPr>
      </w:pPr>
    </w:p>
    <w:p w14:paraId="14B8981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08AFB0EE" w14:textId="77777777" w:rsidR="005431AB" w:rsidRDefault="005431AB">
      <w:pPr>
        <w:spacing w:line="240" w:lineRule="auto"/>
        <w:contextualSpacing/>
        <w:jc w:val="both"/>
        <w:rPr>
          <w:rFonts w:ascii="Times New Roman" w:hAnsi="Times New Roman" w:cs="Times New Roman"/>
          <w:bCs/>
          <w:iCs/>
          <w:sz w:val="24"/>
          <w:szCs w:val="24"/>
        </w:rPr>
      </w:pPr>
    </w:p>
    <w:p w14:paraId="572356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1BF32DD" w14:textId="77777777" w:rsidR="005431AB" w:rsidRDefault="005431AB">
      <w:pPr>
        <w:spacing w:line="240" w:lineRule="auto"/>
        <w:contextualSpacing/>
        <w:jc w:val="both"/>
        <w:rPr>
          <w:rFonts w:ascii="Times New Roman" w:hAnsi="Times New Roman" w:cs="Times New Roman"/>
          <w:bCs/>
          <w:iCs/>
          <w:sz w:val="24"/>
          <w:szCs w:val="24"/>
        </w:rPr>
      </w:pPr>
    </w:p>
    <w:p w14:paraId="1F0EE9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7.4.1.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1A2598D0" w14:textId="77777777" w:rsidR="005431AB" w:rsidRDefault="005431AB">
      <w:pPr>
        <w:spacing w:line="240" w:lineRule="auto"/>
        <w:contextualSpacing/>
        <w:jc w:val="both"/>
        <w:rPr>
          <w:rFonts w:ascii="Times New Roman" w:hAnsi="Times New Roman" w:cs="Times New Roman"/>
          <w:bCs/>
          <w:iCs/>
          <w:sz w:val="24"/>
          <w:szCs w:val="24"/>
        </w:rPr>
      </w:pPr>
    </w:p>
    <w:p w14:paraId="2F642D7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3025A3" w14:textId="77777777" w:rsidR="005431AB" w:rsidRDefault="005431AB">
      <w:pPr>
        <w:spacing w:line="240" w:lineRule="auto"/>
        <w:contextualSpacing/>
        <w:jc w:val="both"/>
        <w:rPr>
          <w:rFonts w:ascii="Times New Roman" w:hAnsi="Times New Roman" w:cs="Times New Roman"/>
          <w:bCs/>
          <w:iCs/>
          <w:sz w:val="24"/>
          <w:szCs w:val="24"/>
        </w:rPr>
      </w:pPr>
    </w:p>
    <w:p w14:paraId="1F20B30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44812B6C" w14:textId="77777777" w:rsidR="005431AB" w:rsidRDefault="005431AB">
      <w:pPr>
        <w:spacing w:line="240" w:lineRule="auto"/>
        <w:contextualSpacing/>
        <w:jc w:val="both"/>
        <w:rPr>
          <w:rFonts w:ascii="Times New Roman" w:hAnsi="Times New Roman" w:cs="Times New Roman"/>
          <w:bCs/>
          <w:iCs/>
          <w:sz w:val="24"/>
          <w:szCs w:val="24"/>
        </w:rPr>
      </w:pPr>
    </w:p>
    <w:p w14:paraId="2A6BAF3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02CC64B" w14:textId="77777777" w:rsidR="005431AB" w:rsidRDefault="005431AB">
      <w:pPr>
        <w:spacing w:line="240" w:lineRule="auto"/>
        <w:contextualSpacing/>
        <w:jc w:val="both"/>
        <w:rPr>
          <w:rFonts w:ascii="Times New Roman" w:hAnsi="Times New Roman" w:cs="Times New Roman"/>
          <w:bCs/>
          <w:iCs/>
          <w:sz w:val="24"/>
          <w:szCs w:val="24"/>
        </w:rPr>
      </w:pPr>
    </w:p>
    <w:p w14:paraId="50BFD66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7.8.</w:t>
      </w:r>
      <w:r>
        <w:rPr>
          <w:rFonts w:ascii="Times New Roman" w:hAnsi="Times New Roman" w:cs="Times New Roman"/>
          <w:bCs/>
          <w:iCs/>
          <w:sz w:val="24"/>
          <w:szCs w:val="24"/>
        </w:rPr>
        <w:t xml:space="preserve"> Na aplicação das sanções serão considerados (art. 156, §1º, da Lei nº 14.133, de 2021):</w:t>
      </w:r>
    </w:p>
    <w:p w14:paraId="6A911F3C" w14:textId="77777777" w:rsidR="005431AB" w:rsidRDefault="005431AB">
      <w:pPr>
        <w:spacing w:line="240" w:lineRule="auto"/>
        <w:contextualSpacing/>
        <w:jc w:val="both"/>
        <w:rPr>
          <w:rFonts w:ascii="Times New Roman" w:hAnsi="Times New Roman" w:cs="Times New Roman"/>
          <w:bCs/>
          <w:iCs/>
          <w:sz w:val="24"/>
          <w:szCs w:val="24"/>
        </w:rPr>
      </w:pPr>
    </w:p>
    <w:p w14:paraId="5C6825A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22793DE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20479BC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7630269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30454E0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6DCEBD4D" w14:textId="77777777" w:rsidR="005431AB" w:rsidRDefault="005431AB">
      <w:pPr>
        <w:spacing w:line="240" w:lineRule="auto"/>
        <w:contextualSpacing/>
        <w:jc w:val="both"/>
        <w:rPr>
          <w:rFonts w:ascii="Times New Roman" w:hAnsi="Times New Roman" w:cs="Times New Roman"/>
          <w:bCs/>
          <w:iCs/>
          <w:sz w:val="24"/>
          <w:szCs w:val="24"/>
        </w:rPr>
      </w:pPr>
    </w:p>
    <w:p w14:paraId="2F41289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1BFC967" w14:textId="77777777" w:rsidR="005431AB" w:rsidRDefault="005431AB">
      <w:pPr>
        <w:spacing w:line="240" w:lineRule="auto"/>
        <w:contextualSpacing/>
        <w:jc w:val="both"/>
        <w:rPr>
          <w:rFonts w:ascii="Times New Roman" w:hAnsi="Times New Roman" w:cs="Times New Roman"/>
          <w:bCs/>
          <w:iCs/>
          <w:sz w:val="24"/>
          <w:szCs w:val="24"/>
        </w:rPr>
      </w:pPr>
    </w:p>
    <w:p w14:paraId="659E615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w:t>
      </w:r>
      <w:r>
        <w:rPr>
          <w:rFonts w:ascii="Times New Roman" w:hAnsi="Times New Roman" w:cs="Times New Roman"/>
          <w:bCs/>
          <w:iCs/>
          <w:sz w:val="24"/>
          <w:szCs w:val="24"/>
        </w:rPr>
        <w:lastRenderedPageBreak/>
        <w:t xml:space="preserve">os efeitos das sanções aplicadas à pessoa jurídica serão estendidos aos seus administradores e sócios com poderes de administração, à pessoa jurídica sucessora ou à </w:t>
      </w:r>
    </w:p>
    <w:p w14:paraId="080A0AD3" w14:textId="77777777" w:rsidR="005431AB" w:rsidRDefault="005431AB">
      <w:pPr>
        <w:spacing w:line="240" w:lineRule="auto"/>
        <w:contextualSpacing/>
        <w:jc w:val="both"/>
        <w:rPr>
          <w:rFonts w:ascii="Times New Roman" w:hAnsi="Times New Roman" w:cs="Times New Roman"/>
          <w:bCs/>
          <w:iCs/>
          <w:sz w:val="24"/>
          <w:szCs w:val="24"/>
        </w:rPr>
      </w:pPr>
    </w:p>
    <w:p w14:paraId="044DF28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3D5F0A60" w14:textId="77777777" w:rsidR="005431AB" w:rsidRDefault="005431AB">
      <w:pPr>
        <w:spacing w:line="240" w:lineRule="auto"/>
        <w:contextualSpacing/>
        <w:jc w:val="both"/>
        <w:rPr>
          <w:rFonts w:ascii="Times New Roman" w:hAnsi="Times New Roman" w:cs="Times New Roman"/>
          <w:bCs/>
          <w:iCs/>
          <w:sz w:val="24"/>
          <w:szCs w:val="24"/>
        </w:rPr>
      </w:pPr>
    </w:p>
    <w:p w14:paraId="021DE81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505D33FC" w14:textId="77777777" w:rsidR="005431AB" w:rsidRDefault="005431AB">
      <w:pPr>
        <w:spacing w:line="240" w:lineRule="auto"/>
        <w:contextualSpacing/>
        <w:jc w:val="both"/>
        <w:rPr>
          <w:rFonts w:ascii="Times New Roman" w:hAnsi="Times New Roman" w:cs="Times New Roman"/>
          <w:bCs/>
          <w:iCs/>
          <w:sz w:val="24"/>
          <w:szCs w:val="24"/>
        </w:rPr>
      </w:pPr>
    </w:p>
    <w:p w14:paraId="22A039E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77D9CD85" w14:textId="77777777" w:rsidR="005431AB" w:rsidRDefault="005431AB">
      <w:pPr>
        <w:spacing w:line="240" w:lineRule="auto"/>
        <w:contextualSpacing/>
        <w:jc w:val="both"/>
        <w:rPr>
          <w:rFonts w:ascii="Times New Roman" w:hAnsi="Times New Roman" w:cs="Times New Roman"/>
          <w:bCs/>
          <w:iCs/>
          <w:sz w:val="24"/>
          <w:szCs w:val="24"/>
        </w:rPr>
      </w:pPr>
    </w:p>
    <w:p w14:paraId="79AE6485" w14:textId="77777777" w:rsidR="005431AB"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7.13.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3253303D" w14:textId="77777777" w:rsidR="005431AB" w:rsidRDefault="005431AB">
      <w:pPr>
        <w:spacing w:line="240" w:lineRule="auto"/>
        <w:contextualSpacing/>
        <w:jc w:val="both"/>
        <w:rPr>
          <w:rFonts w:ascii="Times New Roman" w:hAnsi="Times New Roman" w:cs="Times New Roman"/>
          <w:b/>
          <w:sz w:val="24"/>
          <w:szCs w:val="24"/>
          <w:highlight w:val="yellow"/>
        </w:rPr>
      </w:pPr>
    </w:p>
    <w:p w14:paraId="3C6E59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7.14.</w:t>
      </w:r>
      <w:r>
        <w:rPr>
          <w:rFonts w:ascii="Times New Roman" w:hAnsi="Times New Roman" w:cs="Times New Roman"/>
          <w:sz w:val="24"/>
          <w:szCs w:val="24"/>
        </w:rPr>
        <w:t xml:space="preserve"> O Descredenciamento pode se dar: </w:t>
      </w:r>
    </w:p>
    <w:p w14:paraId="7070EAD9" w14:textId="77777777" w:rsidR="005431AB" w:rsidRDefault="005431AB">
      <w:pPr>
        <w:spacing w:line="240" w:lineRule="auto"/>
        <w:contextualSpacing/>
        <w:jc w:val="both"/>
        <w:rPr>
          <w:rFonts w:ascii="Times New Roman" w:hAnsi="Times New Roman" w:cs="Times New Roman"/>
          <w:sz w:val="24"/>
          <w:szCs w:val="24"/>
        </w:rPr>
      </w:pPr>
    </w:p>
    <w:p w14:paraId="36EE689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73302A85" w14:textId="77777777" w:rsidR="005431AB" w:rsidRDefault="005431AB">
      <w:pPr>
        <w:spacing w:line="240" w:lineRule="auto"/>
        <w:contextualSpacing/>
        <w:jc w:val="both"/>
        <w:rPr>
          <w:rFonts w:ascii="Times New Roman" w:hAnsi="Times New Roman" w:cs="Times New Roman"/>
          <w:sz w:val="24"/>
          <w:szCs w:val="24"/>
        </w:rPr>
      </w:pPr>
    </w:p>
    <w:p w14:paraId="19DC283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7.14.2. Pela Credenciada: a) mediante solicitação escrita e devidamente justificada ao Município, com antecedência mínima de 30 (trinta) dias.</w:t>
      </w:r>
    </w:p>
    <w:p w14:paraId="2DFF1E58" w14:textId="77777777" w:rsidR="005431AB" w:rsidRDefault="005431AB">
      <w:pPr>
        <w:spacing w:line="240" w:lineRule="auto"/>
        <w:contextualSpacing/>
        <w:jc w:val="center"/>
        <w:rPr>
          <w:rFonts w:ascii="Times New Roman" w:hAnsi="Times New Roman" w:cs="Times New Roman"/>
          <w:b/>
          <w:sz w:val="24"/>
          <w:szCs w:val="24"/>
          <w:u w:val="single"/>
        </w:rPr>
      </w:pPr>
    </w:p>
    <w:p w14:paraId="2F3BEC70"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OITAVA– DO FORO </w:t>
      </w:r>
    </w:p>
    <w:p w14:paraId="28EA4FB1" w14:textId="77777777" w:rsidR="005431AB" w:rsidRDefault="005431AB">
      <w:pPr>
        <w:spacing w:line="240" w:lineRule="auto"/>
        <w:contextualSpacing/>
        <w:jc w:val="both"/>
        <w:rPr>
          <w:rFonts w:ascii="Times New Roman" w:hAnsi="Times New Roman" w:cs="Times New Roman"/>
          <w:b/>
          <w:sz w:val="24"/>
          <w:szCs w:val="24"/>
        </w:rPr>
      </w:pPr>
    </w:p>
    <w:p w14:paraId="40000C5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5CE58984" w14:textId="77777777" w:rsidR="005431AB" w:rsidRDefault="005431AB">
      <w:pPr>
        <w:spacing w:line="240" w:lineRule="auto"/>
        <w:contextualSpacing/>
        <w:jc w:val="both"/>
        <w:rPr>
          <w:rFonts w:ascii="Times New Roman" w:hAnsi="Times New Roman" w:cs="Times New Roman"/>
          <w:b/>
          <w:sz w:val="24"/>
          <w:szCs w:val="24"/>
        </w:rPr>
      </w:pPr>
    </w:p>
    <w:p w14:paraId="6CD9841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CLÁUSULA NOVA– DAS DISPOSIÇÕES FINAIS </w:t>
      </w:r>
    </w:p>
    <w:p w14:paraId="6FAD38D9" w14:textId="77777777" w:rsidR="005431AB" w:rsidRDefault="005431AB">
      <w:pPr>
        <w:spacing w:line="240" w:lineRule="auto"/>
        <w:contextualSpacing/>
        <w:jc w:val="both"/>
        <w:rPr>
          <w:rFonts w:ascii="Times New Roman" w:hAnsi="Times New Roman" w:cs="Times New Roman"/>
          <w:b/>
          <w:sz w:val="24"/>
          <w:szCs w:val="24"/>
        </w:rPr>
      </w:pPr>
    </w:p>
    <w:p w14:paraId="636ADC9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159D34CC" w14:textId="77777777" w:rsidR="005431AB" w:rsidRDefault="005431AB">
      <w:pPr>
        <w:spacing w:line="240" w:lineRule="auto"/>
        <w:contextualSpacing/>
        <w:jc w:val="both"/>
        <w:rPr>
          <w:rFonts w:ascii="Times New Roman" w:hAnsi="Times New Roman" w:cs="Times New Roman"/>
          <w:b/>
          <w:sz w:val="24"/>
          <w:szCs w:val="24"/>
        </w:rPr>
      </w:pPr>
    </w:p>
    <w:p w14:paraId="4AFF2277" w14:textId="77777777"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9.2.</w:t>
      </w:r>
      <w:r>
        <w:rPr>
          <w:rFonts w:ascii="Times New Roman" w:hAnsi="Times New Roman" w:cs="Times New Roman"/>
          <w:sz w:val="24"/>
          <w:szCs w:val="24"/>
        </w:rPr>
        <w:t xml:space="preserve"> Os casos omissos serão resolvidos com base nas disposições constantes da Lei nº 14.133/2021.</w:t>
      </w:r>
    </w:p>
    <w:p w14:paraId="38DA1D73" w14:textId="77777777" w:rsidR="005431AB" w:rsidRDefault="005431AB">
      <w:pPr>
        <w:spacing w:line="240" w:lineRule="auto"/>
        <w:contextualSpacing/>
        <w:jc w:val="center"/>
        <w:rPr>
          <w:rFonts w:ascii="Times New Roman" w:hAnsi="Times New Roman" w:cs="Times New Roman"/>
          <w:b/>
          <w:sz w:val="24"/>
          <w:szCs w:val="24"/>
          <w:u w:val="single"/>
        </w:rPr>
      </w:pPr>
    </w:p>
    <w:p w14:paraId="22A8A609" w14:textId="77777777" w:rsidR="005431AB" w:rsidRDefault="005431AB">
      <w:pPr>
        <w:spacing w:line="240" w:lineRule="auto"/>
        <w:contextualSpacing/>
        <w:jc w:val="center"/>
        <w:rPr>
          <w:rFonts w:ascii="Times New Roman" w:hAnsi="Times New Roman" w:cs="Times New Roman"/>
          <w:b/>
          <w:sz w:val="24"/>
          <w:szCs w:val="24"/>
          <w:u w:val="single"/>
        </w:rPr>
      </w:pPr>
    </w:p>
    <w:p w14:paraId="3AF67845" w14:textId="77777777"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Maravilhas/MG, ____ de________ de 2025.</w:t>
      </w:r>
    </w:p>
    <w:sectPr w:rsidR="005431AB">
      <w:headerReference w:type="even" r:id="rId15"/>
      <w:headerReference w:type="default" r:id="rId16"/>
      <w:footerReference w:type="even" r:id="rId17"/>
      <w:footerReference w:type="default" r:id="rId18"/>
      <w:headerReference w:type="first" r:id="rId19"/>
      <w:footerReference w:type="first" r:id="rId20"/>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71DA" w14:textId="77777777" w:rsidR="00CF3348" w:rsidRDefault="00CF3348">
      <w:pPr>
        <w:spacing w:after="0" w:line="240" w:lineRule="auto"/>
      </w:pPr>
      <w:r>
        <w:separator/>
      </w:r>
    </w:p>
  </w:endnote>
  <w:endnote w:type="continuationSeparator" w:id="0">
    <w:p w14:paraId="51675D3C" w14:textId="77777777" w:rsidR="00CF3348" w:rsidRDefault="00CF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230" w14:textId="77777777" w:rsidR="000165D4" w:rsidRDefault="000165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F63E" w14:textId="77777777" w:rsidR="000165D4" w:rsidRDefault="000165D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F541" w14:textId="77777777" w:rsidR="000165D4" w:rsidRDefault="000165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8447" w14:textId="77777777" w:rsidR="00CF3348" w:rsidRDefault="00CF3348">
      <w:r>
        <w:separator/>
      </w:r>
    </w:p>
  </w:footnote>
  <w:footnote w:type="continuationSeparator" w:id="0">
    <w:p w14:paraId="741782A3" w14:textId="77777777" w:rsidR="00CF3348" w:rsidRDefault="00CF3348">
      <w:r>
        <w:continuationSeparator/>
      </w:r>
    </w:p>
  </w:footnote>
  <w:footnote w:id="1">
    <w:p w14:paraId="2C6AF183" w14:textId="77777777" w:rsidR="005431AB"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 w:id="2">
    <w:p w14:paraId="4AAAC408" w14:textId="77777777" w:rsidR="00927F1E" w:rsidRDefault="00927F1E" w:rsidP="00927F1E">
      <w:pPr>
        <w:pStyle w:val="Textodenotaderodap"/>
      </w:pPr>
      <w:r>
        <w:rPr>
          <w:rStyle w:val="Caracteresdenotaderodap"/>
        </w:rPr>
        <w:footnoteRef/>
      </w:r>
      <w:r>
        <w:rPr>
          <w:sz w:val="16"/>
        </w:rPr>
        <w:t xml:space="preserve"> </w:t>
      </w:r>
      <w:r>
        <w:rPr>
          <w:b/>
          <w:sz w:val="16"/>
        </w:rPr>
        <w:t>NOTA EXPLICATIVA:</w:t>
      </w:r>
      <w:r>
        <w:rPr>
          <w:sz w:val="16"/>
        </w:rPr>
        <w:t xml:space="preserve">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CCD" w14:textId="77777777" w:rsidR="005431AB" w:rsidRDefault="00000000">
    <w:pPr>
      <w:pStyle w:val="Cabealho"/>
    </w:pPr>
    <w:r>
      <w:rPr>
        <w:noProof/>
      </w:rPr>
      <w:drawing>
        <wp:anchor distT="0" distB="0" distL="0" distR="0" simplePos="0" relativeHeight="251659776" behindDoc="1" locked="0" layoutInCell="1" allowOverlap="1" wp14:anchorId="5F2F8E27" wp14:editId="3E6D4CF4">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F3C6"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1" allowOverlap="1" wp14:anchorId="022DFDDE" wp14:editId="3970DD3B">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7728" behindDoc="1" locked="0" layoutInCell="1" allowOverlap="1" wp14:anchorId="39E3E106" wp14:editId="763C83AF">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405DC3ED"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6832427F" w14:textId="7B7C36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w:t>
    </w:r>
    <w:r w:rsidR="000165D4">
      <w:rPr>
        <w:rFonts w:ascii="Arial" w:hAnsi="Arial"/>
        <w:color w:val="244061" w:themeColor="accent1" w:themeShade="80"/>
        <w:lang w:val="en-US"/>
      </w:rPr>
      <w:t>278</w:t>
    </w:r>
    <w:r>
      <w:rPr>
        <w:rFonts w:ascii="Arial" w:hAnsi="Arial"/>
        <w:color w:val="244061" w:themeColor="accent1" w:themeShade="80"/>
        <w:lang w:val="en-US"/>
      </w:rPr>
      <w:t xml:space="preserve"> - Email: </w:t>
    </w:r>
    <w:r w:rsidR="000165D4">
      <w:rPr>
        <w:rFonts w:ascii="Arial" w:hAnsi="Arial"/>
        <w:color w:val="244061" w:themeColor="accent1" w:themeShade="80"/>
        <w:lang w:val="en-US"/>
      </w:rPr>
      <w:t>licitacao</w:t>
    </w:r>
    <w:r>
      <w:rPr>
        <w:rFonts w:ascii="Arial" w:hAnsi="Arial"/>
        <w:color w:val="244061" w:themeColor="accent1" w:themeShade="80"/>
        <w:lang w:val="en-US"/>
      </w:rPr>
      <w:t>@maravilhas.mg.gov.br</w:t>
    </w:r>
  </w:p>
  <w:p w14:paraId="6B2DF573"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D2E2B85" w14:textId="77777777" w:rsidR="005431AB" w:rsidRDefault="005431A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1C2B"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1" allowOverlap="1" wp14:anchorId="0A94CEFB" wp14:editId="09D53726">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8752" behindDoc="1" locked="0" layoutInCell="1" allowOverlap="1" wp14:anchorId="53B1569D" wp14:editId="5554AC83">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2AB1590A"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70B1B00B" w14:textId="777777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3272-1155 - Email: gabinete@maravilhas.mg.gov.br</w:t>
    </w:r>
  </w:p>
  <w:p w14:paraId="6BBB86E9"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14338EA9" w14:textId="77777777" w:rsidR="005431AB" w:rsidRDefault="005431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414"/>
    <w:multiLevelType w:val="multilevel"/>
    <w:tmpl w:val="31503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E381C"/>
    <w:multiLevelType w:val="multilevel"/>
    <w:tmpl w:val="93407EB8"/>
    <w:lvl w:ilvl="0">
      <w:start w:val="4"/>
      <w:numFmt w:val="decimal"/>
      <w:lvlText w:val="%1"/>
      <w:lvlJc w:val="left"/>
      <w:pPr>
        <w:ind w:left="589" w:hanging="447"/>
      </w:pPr>
      <w:rPr>
        <w:rFonts w:hint="default"/>
        <w:lang w:val="pt-PT" w:eastAsia="en-US" w:bidi="ar-SA"/>
      </w:rPr>
    </w:lvl>
    <w:lvl w:ilvl="1">
      <w:numFmt w:val="decimal"/>
      <w:lvlText w:val="%1.%2."/>
      <w:lvlJc w:val="left"/>
      <w:pPr>
        <w:ind w:left="589" w:hanging="447"/>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50" w:hanging="447"/>
      </w:pPr>
      <w:rPr>
        <w:rFonts w:hint="default"/>
        <w:lang w:val="pt-PT" w:eastAsia="en-US" w:bidi="ar-SA"/>
      </w:rPr>
    </w:lvl>
    <w:lvl w:ilvl="3">
      <w:numFmt w:val="bullet"/>
      <w:lvlText w:val="•"/>
      <w:lvlJc w:val="left"/>
      <w:pPr>
        <w:ind w:left="3085" w:hanging="447"/>
      </w:pPr>
      <w:rPr>
        <w:rFonts w:hint="default"/>
        <w:lang w:val="pt-PT" w:eastAsia="en-US" w:bidi="ar-SA"/>
      </w:rPr>
    </w:lvl>
    <w:lvl w:ilvl="4">
      <w:numFmt w:val="bullet"/>
      <w:lvlText w:val="•"/>
      <w:lvlJc w:val="left"/>
      <w:pPr>
        <w:ind w:left="3920" w:hanging="447"/>
      </w:pPr>
      <w:rPr>
        <w:rFonts w:hint="default"/>
        <w:lang w:val="pt-PT" w:eastAsia="en-US" w:bidi="ar-SA"/>
      </w:rPr>
    </w:lvl>
    <w:lvl w:ilvl="5">
      <w:numFmt w:val="bullet"/>
      <w:lvlText w:val="•"/>
      <w:lvlJc w:val="left"/>
      <w:pPr>
        <w:ind w:left="4755" w:hanging="447"/>
      </w:pPr>
      <w:rPr>
        <w:rFonts w:hint="default"/>
        <w:lang w:val="pt-PT" w:eastAsia="en-US" w:bidi="ar-SA"/>
      </w:rPr>
    </w:lvl>
    <w:lvl w:ilvl="6">
      <w:numFmt w:val="bullet"/>
      <w:lvlText w:val="•"/>
      <w:lvlJc w:val="left"/>
      <w:pPr>
        <w:ind w:left="5590" w:hanging="447"/>
      </w:pPr>
      <w:rPr>
        <w:rFonts w:hint="default"/>
        <w:lang w:val="pt-PT" w:eastAsia="en-US" w:bidi="ar-SA"/>
      </w:rPr>
    </w:lvl>
    <w:lvl w:ilvl="7">
      <w:numFmt w:val="bullet"/>
      <w:lvlText w:val="•"/>
      <w:lvlJc w:val="left"/>
      <w:pPr>
        <w:ind w:left="6425" w:hanging="447"/>
      </w:pPr>
      <w:rPr>
        <w:rFonts w:hint="default"/>
        <w:lang w:val="pt-PT" w:eastAsia="en-US" w:bidi="ar-SA"/>
      </w:rPr>
    </w:lvl>
    <w:lvl w:ilvl="8">
      <w:numFmt w:val="bullet"/>
      <w:lvlText w:val="•"/>
      <w:lvlJc w:val="left"/>
      <w:pPr>
        <w:ind w:left="7260" w:hanging="447"/>
      </w:pPr>
      <w:rPr>
        <w:rFonts w:hint="default"/>
        <w:lang w:val="pt-PT" w:eastAsia="en-US" w:bidi="ar-SA"/>
      </w:rPr>
    </w:lvl>
  </w:abstractNum>
  <w:abstractNum w:abstractNumId="2" w15:restartNumberingAfterBreak="0">
    <w:nsid w:val="0E97796B"/>
    <w:multiLevelType w:val="multilevel"/>
    <w:tmpl w:val="BBF8BD8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rFonts w:ascii="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3512B49"/>
    <w:multiLevelType w:val="multilevel"/>
    <w:tmpl w:val="B4B896A0"/>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4831F8"/>
    <w:multiLevelType w:val="multilevel"/>
    <w:tmpl w:val="567C5A8A"/>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 w15:restartNumberingAfterBreak="0">
    <w:nsid w:val="25195F4A"/>
    <w:multiLevelType w:val="multilevel"/>
    <w:tmpl w:val="7C3EBF8C"/>
    <w:lvl w:ilvl="0">
      <w:start w:val="1"/>
      <w:numFmt w:val="decimal"/>
      <w:lvlText w:val="%1."/>
      <w:lvlJc w:val="left"/>
      <w:pPr>
        <w:ind w:left="360" w:hanging="360"/>
      </w:pPr>
      <w:rPr>
        <w:b/>
      </w:rPr>
    </w:lvl>
    <w:lvl w:ilvl="1">
      <w:start w:val="1"/>
      <w:numFmt w:val="decimal"/>
      <w:lvlText w:val="%1.%2."/>
      <w:lvlJc w:val="left"/>
      <w:pPr>
        <w:ind w:left="4260" w:hanging="432"/>
      </w:pPr>
      <w:rPr>
        <w:rFonts w:ascii="Arial" w:hAnsi="Arial" w:cs="Arial" w:hint="default"/>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47069"/>
    <w:multiLevelType w:val="multilevel"/>
    <w:tmpl w:val="713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80317"/>
    <w:multiLevelType w:val="hybridMultilevel"/>
    <w:tmpl w:val="92427712"/>
    <w:lvl w:ilvl="0" w:tplc="4CFCBDE0">
      <w:start w:val="9"/>
      <w:numFmt w:val="decimal"/>
      <w:lvlText w:val="%1"/>
      <w:lvlJc w:val="left"/>
      <w:pPr>
        <w:ind w:left="143" w:hanging="231"/>
      </w:pPr>
      <w:rPr>
        <w:rFonts w:ascii="Cambria" w:eastAsia="Cambria" w:hAnsi="Cambria" w:cs="Cambria" w:hint="default"/>
        <w:b/>
        <w:bCs/>
        <w:i w:val="0"/>
        <w:iCs w:val="0"/>
        <w:spacing w:val="0"/>
        <w:w w:val="100"/>
        <w:sz w:val="24"/>
        <w:szCs w:val="24"/>
        <w:lang w:val="pt-PT" w:eastAsia="en-US" w:bidi="ar-SA"/>
      </w:rPr>
    </w:lvl>
    <w:lvl w:ilvl="1" w:tplc="BC78FA9E">
      <w:numFmt w:val="bullet"/>
      <w:lvlText w:val="•"/>
      <w:lvlJc w:val="left"/>
      <w:pPr>
        <w:ind w:left="1019" w:hanging="231"/>
      </w:pPr>
      <w:rPr>
        <w:rFonts w:hint="default"/>
        <w:lang w:val="pt-PT" w:eastAsia="en-US" w:bidi="ar-SA"/>
      </w:rPr>
    </w:lvl>
    <w:lvl w:ilvl="2" w:tplc="05C25470">
      <w:numFmt w:val="bullet"/>
      <w:lvlText w:val="•"/>
      <w:lvlJc w:val="left"/>
      <w:pPr>
        <w:ind w:left="1898" w:hanging="231"/>
      </w:pPr>
      <w:rPr>
        <w:rFonts w:hint="default"/>
        <w:lang w:val="pt-PT" w:eastAsia="en-US" w:bidi="ar-SA"/>
      </w:rPr>
    </w:lvl>
    <w:lvl w:ilvl="3" w:tplc="C6FEB53E">
      <w:numFmt w:val="bullet"/>
      <w:lvlText w:val="•"/>
      <w:lvlJc w:val="left"/>
      <w:pPr>
        <w:ind w:left="2777" w:hanging="231"/>
      </w:pPr>
      <w:rPr>
        <w:rFonts w:hint="default"/>
        <w:lang w:val="pt-PT" w:eastAsia="en-US" w:bidi="ar-SA"/>
      </w:rPr>
    </w:lvl>
    <w:lvl w:ilvl="4" w:tplc="7A5ED18A">
      <w:numFmt w:val="bullet"/>
      <w:lvlText w:val="•"/>
      <w:lvlJc w:val="left"/>
      <w:pPr>
        <w:ind w:left="3656" w:hanging="231"/>
      </w:pPr>
      <w:rPr>
        <w:rFonts w:hint="default"/>
        <w:lang w:val="pt-PT" w:eastAsia="en-US" w:bidi="ar-SA"/>
      </w:rPr>
    </w:lvl>
    <w:lvl w:ilvl="5" w:tplc="355A2004">
      <w:numFmt w:val="bullet"/>
      <w:lvlText w:val="•"/>
      <w:lvlJc w:val="left"/>
      <w:pPr>
        <w:ind w:left="4535" w:hanging="231"/>
      </w:pPr>
      <w:rPr>
        <w:rFonts w:hint="default"/>
        <w:lang w:val="pt-PT" w:eastAsia="en-US" w:bidi="ar-SA"/>
      </w:rPr>
    </w:lvl>
    <w:lvl w:ilvl="6" w:tplc="9500918E">
      <w:numFmt w:val="bullet"/>
      <w:lvlText w:val="•"/>
      <w:lvlJc w:val="left"/>
      <w:pPr>
        <w:ind w:left="5414" w:hanging="231"/>
      </w:pPr>
      <w:rPr>
        <w:rFonts w:hint="default"/>
        <w:lang w:val="pt-PT" w:eastAsia="en-US" w:bidi="ar-SA"/>
      </w:rPr>
    </w:lvl>
    <w:lvl w:ilvl="7" w:tplc="6C127A90">
      <w:numFmt w:val="bullet"/>
      <w:lvlText w:val="•"/>
      <w:lvlJc w:val="left"/>
      <w:pPr>
        <w:ind w:left="6293" w:hanging="231"/>
      </w:pPr>
      <w:rPr>
        <w:rFonts w:hint="default"/>
        <w:lang w:val="pt-PT" w:eastAsia="en-US" w:bidi="ar-SA"/>
      </w:rPr>
    </w:lvl>
    <w:lvl w:ilvl="8" w:tplc="5BB6F048">
      <w:numFmt w:val="bullet"/>
      <w:lvlText w:val="•"/>
      <w:lvlJc w:val="left"/>
      <w:pPr>
        <w:ind w:left="7172" w:hanging="231"/>
      </w:pPr>
      <w:rPr>
        <w:rFonts w:hint="default"/>
        <w:lang w:val="pt-PT" w:eastAsia="en-US" w:bidi="ar-SA"/>
      </w:rPr>
    </w:lvl>
  </w:abstractNum>
  <w:abstractNum w:abstractNumId="8" w15:restartNumberingAfterBreak="0">
    <w:nsid w:val="2DF83C11"/>
    <w:multiLevelType w:val="multilevel"/>
    <w:tmpl w:val="29B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064DD"/>
    <w:multiLevelType w:val="multilevel"/>
    <w:tmpl w:val="7706C03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82008"/>
    <w:multiLevelType w:val="multilevel"/>
    <w:tmpl w:val="CAB665EC"/>
    <w:lvl w:ilvl="0">
      <w:start w:val="3"/>
      <w:numFmt w:val="decimal"/>
      <w:lvlText w:val="%1"/>
      <w:lvlJc w:val="left"/>
      <w:pPr>
        <w:ind w:left="589" w:hanging="447"/>
      </w:pPr>
      <w:rPr>
        <w:rFonts w:hint="default"/>
        <w:lang w:val="pt-PT" w:eastAsia="en-US" w:bidi="ar-SA"/>
      </w:rPr>
    </w:lvl>
    <w:lvl w:ilvl="1">
      <w:numFmt w:val="decimal"/>
      <w:lvlText w:val="%1.%2."/>
      <w:lvlJc w:val="left"/>
      <w:pPr>
        <w:ind w:left="589" w:hanging="447"/>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50" w:hanging="447"/>
      </w:pPr>
      <w:rPr>
        <w:rFonts w:hint="default"/>
        <w:lang w:val="pt-PT" w:eastAsia="en-US" w:bidi="ar-SA"/>
      </w:rPr>
    </w:lvl>
    <w:lvl w:ilvl="3">
      <w:numFmt w:val="bullet"/>
      <w:lvlText w:val="•"/>
      <w:lvlJc w:val="left"/>
      <w:pPr>
        <w:ind w:left="3085" w:hanging="447"/>
      </w:pPr>
      <w:rPr>
        <w:rFonts w:hint="default"/>
        <w:lang w:val="pt-PT" w:eastAsia="en-US" w:bidi="ar-SA"/>
      </w:rPr>
    </w:lvl>
    <w:lvl w:ilvl="4">
      <w:numFmt w:val="bullet"/>
      <w:lvlText w:val="•"/>
      <w:lvlJc w:val="left"/>
      <w:pPr>
        <w:ind w:left="3920" w:hanging="447"/>
      </w:pPr>
      <w:rPr>
        <w:rFonts w:hint="default"/>
        <w:lang w:val="pt-PT" w:eastAsia="en-US" w:bidi="ar-SA"/>
      </w:rPr>
    </w:lvl>
    <w:lvl w:ilvl="5">
      <w:numFmt w:val="bullet"/>
      <w:lvlText w:val="•"/>
      <w:lvlJc w:val="left"/>
      <w:pPr>
        <w:ind w:left="4755" w:hanging="447"/>
      </w:pPr>
      <w:rPr>
        <w:rFonts w:hint="default"/>
        <w:lang w:val="pt-PT" w:eastAsia="en-US" w:bidi="ar-SA"/>
      </w:rPr>
    </w:lvl>
    <w:lvl w:ilvl="6">
      <w:numFmt w:val="bullet"/>
      <w:lvlText w:val="•"/>
      <w:lvlJc w:val="left"/>
      <w:pPr>
        <w:ind w:left="5590" w:hanging="447"/>
      </w:pPr>
      <w:rPr>
        <w:rFonts w:hint="default"/>
        <w:lang w:val="pt-PT" w:eastAsia="en-US" w:bidi="ar-SA"/>
      </w:rPr>
    </w:lvl>
    <w:lvl w:ilvl="7">
      <w:numFmt w:val="bullet"/>
      <w:lvlText w:val="•"/>
      <w:lvlJc w:val="left"/>
      <w:pPr>
        <w:ind w:left="6425" w:hanging="447"/>
      </w:pPr>
      <w:rPr>
        <w:rFonts w:hint="default"/>
        <w:lang w:val="pt-PT" w:eastAsia="en-US" w:bidi="ar-SA"/>
      </w:rPr>
    </w:lvl>
    <w:lvl w:ilvl="8">
      <w:numFmt w:val="bullet"/>
      <w:lvlText w:val="•"/>
      <w:lvlJc w:val="left"/>
      <w:pPr>
        <w:ind w:left="7260" w:hanging="447"/>
      </w:pPr>
      <w:rPr>
        <w:rFonts w:hint="default"/>
        <w:lang w:val="pt-PT" w:eastAsia="en-US" w:bidi="ar-SA"/>
      </w:rPr>
    </w:lvl>
  </w:abstractNum>
  <w:abstractNum w:abstractNumId="11" w15:restartNumberingAfterBreak="0">
    <w:nsid w:val="39703633"/>
    <w:multiLevelType w:val="multilevel"/>
    <w:tmpl w:val="F7424C4C"/>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C222A4E"/>
    <w:multiLevelType w:val="multilevel"/>
    <w:tmpl w:val="79728D58"/>
    <w:lvl w:ilvl="0">
      <w:start w:val="8"/>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C332D94"/>
    <w:multiLevelType w:val="multilevel"/>
    <w:tmpl w:val="7736F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A59E0"/>
    <w:multiLevelType w:val="multilevel"/>
    <w:tmpl w:val="786C2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0341D"/>
    <w:multiLevelType w:val="multilevel"/>
    <w:tmpl w:val="70A2807C"/>
    <w:lvl w:ilvl="0">
      <w:start w:val="8"/>
      <w:numFmt w:val="decimal"/>
      <w:lvlText w:val="%1"/>
      <w:lvlJc w:val="left"/>
      <w:pPr>
        <w:ind w:left="903" w:hanging="761"/>
      </w:pPr>
      <w:rPr>
        <w:rFonts w:hint="default"/>
        <w:lang w:val="pt-PT" w:eastAsia="en-US" w:bidi="ar-SA"/>
      </w:rPr>
    </w:lvl>
    <w:lvl w:ilvl="1">
      <w:numFmt w:val="decimal"/>
      <w:lvlText w:val="%1.%2."/>
      <w:lvlJc w:val="left"/>
      <w:pPr>
        <w:ind w:left="903" w:hanging="761"/>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506" w:hanging="761"/>
      </w:pPr>
      <w:rPr>
        <w:rFonts w:hint="default"/>
        <w:lang w:val="pt-PT" w:eastAsia="en-US" w:bidi="ar-SA"/>
      </w:rPr>
    </w:lvl>
    <w:lvl w:ilvl="3">
      <w:numFmt w:val="bullet"/>
      <w:lvlText w:val="•"/>
      <w:lvlJc w:val="left"/>
      <w:pPr>
        <w:ind w:left="3309" w:hanging="761"/>
      </w:pPr>
      <w:rPr>
        <w:rFonts w:hint="default"/>
        <w:lang w:val="pt-PT" w:eastAsia="en-US" w:bidi="ar-SA"/>
      </w:rPr>
    </w:lvl>
    <w:lvl w:ilvl="4">
      <w:numFmt w:val="bullet"/>
      <w:lvlText w:val="•"/>
      <w:lvlJc w:val="left"/>
      <w:pPr>
        <w:ind w:left="4112" w:hanging="761"/>
      </w:pPr>
      <w:rPr>
        <w:rFonts w:hint="default"/>
        <w:lang w:val="pt-PT" w:eastAsia="en-US" w:bidi="ar-SA"/>
      </w:rPr>
    </w:lvl>
    <w:lvl w:ilvl="5">
      <w:numFmt w:val="bullet"/>
      <w:lvlText w:val="•"/>
      <w:lvlJc w:val="left"/>
      <w:pPr>
        <w:ind w:left="4915" w:hanging="761"/>
      </w:pPr>
      <w:rPr>
        <w:rFonts w:hint="default"/>
        <w:lang w:val="pt-PT" w:eastAsia="en-US" w:bidi="ar-SA"/>
      </w:rPr>
    </w:lvl>
    <w:lvl w:ilvl="6">
      <w:numFmt w:val="bullet"/>
      <w:lvlText w:val="•"/>
      <w:lvlJc w:val="left"/>
      <w:pPr>
        <w:ind w:left="5718" w:hanging="761"/>
      </w:pPr>
      <w:rPr>
        <w:rFonts w:hint="default"/>
        <w:lang w:val="pt-PT" w:eastAsia="en-US" w:bidi="ar-SA"/>
      </w:rPr>
    </w:lvl>
    <w:lvl w:ilvl="7">
      <w:numFmt w:val="bullet"/>
      <w:lvlText w:val="•"/>
      <w:lvlJc w:val="left"/>
      <w:pPr>
        <w:ind w:left="6521" w:hanging="761"/>
      </w:pPr>
      <w:rPr>
        <w:rFonts w:hint="default"/>
        <w:lang w:val="pt-PT" w:eastAsia="en-US" w:bidi="ar-SA"/>
      </w:rPr>
    </w:lvl>
    <w:lvl w:ilvl="8">
      <w:numFmt w:val="bullet"/>
      <w:lvlText w:val="•"/>
      <w:lvlJc w:val="left"/>
      <w:pPr>
        <w:ind w:left="7324" w:hanging="761"/>
      </w:pPr>
      <w:rPr>
        <w:rFonts w:hint="default"/>
        <w:lang w:val="pt-PT" w:eastAsia="en-US" w:bidi="ar-SA"/>
      </w:rPr>
    </w:lvl>
  </w:abstractNum>
  <w:abstractNum w:abstractNumId="16" w15:restartNumberingAfterBreak="0">
    <w:nsid w:val="43292CBB"/>
    <w:multiLevelType w:val="multilevel"/>
    <w:tmpl w:val="8CFE9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711F9"/>
    <w:multiLevelType w:val="multilevel"/>
    <w:tmpl w:val="5F524DB2"/>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18" w15:restartNumberingAfterBreak="0">
    <w:nsid w:val="4C6A422C"/>
    <w:multiLevelType w:val="multilevel"/>
    <w:tmpl w:val="865E4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E31EE"/>
    <w:multiLevelType w:val="multilevel"/>
    <w:tmpl w:val="8B6C121A"/>
    <w:lvl w:ilvl="0">
      <w:start w:val="2"/>
      <w:numFmt w:val="decimal"/>
      <w:lvlText w:val="%1"/>
      <w:lvlJc w:val="left"/>
      <w:pPr>
        <w:ind w:left="143" w:hanging="500"/>
      </w:pPr>
      <w:rPr>
        <w:rFonts w:hint="default"/>
        <w:lang w:val="pt-PT" w:eastAsia="en-US" w:bidi="ar-SA"/>
      </w:rPr>
    </w:lvl>
    <w:lvl w:ilvl="1">
      <w:start w:val="2"/>
      <w:numFmt w:val="decimal"/>
      <w:lvlText w:val="%1.%2."/>
      <w:lvlJc w:val="left"/>
      <w:pPr>
        <w:ind w:left="1635" w:hanging="500"/>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1898" w:hanging="500"/>
      </w:pPr>
      <w:rPr>
        <w:rFonts w:hint="default"/>
        <w:lang w:val="pt-PT" w:eastAsia="en-US" w:bidi="ar-SA"/>
      </w:rPr>
    </w:lvl>
    <w:lvl w:ilvl="3">
      <w:numFmt w:val="bullet"/>
      <w:lvlText w:val="•"/>
      <w:lvlJc w:val="left"/>
      <w:pPr>
        <w:ind w:left="2777" w:hanging="500"/>
      </w:pPr>
      <w:rPr>
        <w:rFonts w:hint="default"/>
        <w:lang w:val="pt-PT" w:eastAsia="en-US" w:bidi="ar-SA"/>
      </w:rPr>
    </w:lvl>
    <w:lvl w:ilvl="4">
      <w:numFmt w:val="bullet"/>
      <w:lvlText w:val="•"/>
      <w:lvlJc w:val="left"/>
      <w:pPr>
        <w:ind w:left="3656" w:hanging="500"/>
      </w:pPr>
      <w:rPr>
        <w:rFonts w:hint="default"/>
        <w:lang w:val="pt-PT" w:eastAsia="en-US" w:bidi="ar-SA"/>
      </w:rPr>
    </w:lvl>
    <w:lvl w:ilvl="5">
      <w:numFmt w:val="bullet"/>
      <w:lvlText w:val="•"/>
      <w:lvlJc w:val="left"/>
      <w:pPr>
        <w:ind w:left="4535" w:hanging="500"/>
      </w:pPr>
      <w:rPr>
        <w:rFonts w:hint="default"/>
        <w:lang w:val="pt-PT" w:eastAsia="en-US" w:bidi="ar-SA"/>
      </w:rPr>
    </w:lvl>
    <w:lvl w:ilvl="6">
      <w:numFmt w:val="bullet"/>
      <w:lvlText w:val="•"/>
      <w:lvlJc w:val="left"/>
      <w:pPr>
        <w:ind w:left="5414" w:hanging="500"/>
      </w:pPr>
      <w:rPr>
        <w:rFonts w:hint="default"/>
        <w:lang w:val="pt-PT" w:eastAsia="en-US" w:bidi="ar-SA"/>
      </w:rPr>
    </w:lvl>
    <w:lvl w:ilvl="7">
      <w:numFmt w:val="bullet"/>
      <w:lvlText w:val="•"/>
      <w:lvlJc w:val="left"/>
      <w:pPr>
        <w:ind w:left="6293" w:hanging="500"/>
      </w:pPr>
      <w:rPr>
        <w:rFonts w:hint="default"/>
        <w:lang w:val="pt-PT" w:eastAsia="en-US" w:bidi="ar-SA"/>
      </w:rPr>
    </w:lvl>
    <w:lvl w:ilvl="8">
      <w:numFmt w:val="bullet"/>
      <w:lvlText w:val="•"/>
      <w:lvlJc w:val="left"/>
      <w:pPr>
        <w:ind w:left="7172" w:hanging="500"/>
      </w:pPr>
      <w:rPr>
        <w:rFonts w:hint="default"/>
        <w:lang w:val="pt-PT" w:eastAsia="en-US" w:bidi="ar-SA"/>
      </w:rPr>
    </w:lvl>
  </w:abstractNum>
  <w:abstractNum w:abstractNumId="20" w15:restartNumberingAfterBreak="0">
    <w:nsid w:val="531E773B"/>
    <w:multiLevelType w:val="multilevel"/>
    <w:tmpl w:val="D5F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D5DA1"/>
    <w:multiLevelType w:val="multilevel"/>
    <w:tmpl w:val="48345C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84E6923"/>
    <w:multiLevelType w:val="multilevel"/>
    <w:tmpl w:val="6FD6E240"/>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A425E16"/>
    <w:multiLevelType w:val="multilevel"/>
    <w:tmpl w:val="139C9C64"/>
    <w:lvl w:ilvl="0">
      <w:start w:val="7"/>
      <w:numFmt w:val="decimal"/>
      <w:lvlText w:val="%1"/>
      <w:lvlJc w:val="left"/>
      <w:pPr>
        <w:ind w:left="591" w:hanging="449"/>
      </w:pPr>
      <w:rPr>
        <w:rFonts w:hint="default"/>
        <w:lang w:val="pt-PT" w:eastAsia="en-US" w:bidi="ar-SA"/>
      </w:rPr>
    </w:lvl>
    <w:lvl w:ilvl="1">
      <w:numFmt w:val="decimal"/>
      <w:lvlText w:val="%1.%2."/>
      <w:lvlJc w:val="left"/>
      <w:pPr>
        <w:ind w:left="591" w:hanging="449"/>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66" w:hanging="449"/>
      </w:pPr>
      <w:rPr>
        <w:rFonts w:hint="default"/>
        <w:lang w:val="pt-PT" w:eastAsia="en-US" w:bidi="ar-SA"/>
      </w:rPr>
    </w:lvl>
    <w:lvl w:ilvl="3">
      <w:numFmt w:val="bullet"/>
      <w:lvlText w:val="•"/>
      <w:lvlJc w:val="left"/>
      <w:pPr>
        <w:ind w:left="3099" w:hanging="449"/>
      </w:pPr>
      <w:rPr>
        <w:rFonts w:hint="default"/>
        <w:lang w:val="pt-PT" w:eastAsia="en-US" w:bidi="ar-SA"/>
      </w:rPr>
    </w:lvl>
    <w:lvl w:ilvl="4">
      <w:numFmt w:val="bullet"/>
      <w:lvlText w:val="•"/>
      <w:lvlJc w:val="left"/>
      <w:pPr>
        <w:ind w:left="3932" w:hanging="449"/>
      </w:pPr>
      <w:rPr>
        <w:rFonts w:hint="default"/>
        <w:lang w:val="pt-PT" w:eastAsia="en-US" w:bidi="ar-SA"/>
      </w:rPr>
    </w:lvl>
    <w:lvl w:ilvl="5">
      <w:numFmt w:val="bullet"/>
      <w:lvlText w:val="•"/>
      <w:lvlJc w:val="left"/>
      <w:pPr>
        <w:ind w:left="4765" w:hanging="449"/>
      </w:pPr>
      <w:rPr>
        <w:rFonts w:hint="default"/>
        <w:lang w:val="pt-PT" w:eastAsia="en-US" w:bidi="ar-SA"/>
      </w:rPr>
    </w:lvl>
    <w:lvl w:ilvl="6">
      <w:numFmt w:val="bullet"/>
      <w:lvlText w:val="•"/>
      <w:lvlJc w:val="left"/>
      <w:pPr>
        <w:ind w:left="5598" w:hanging="449"/>
      </w:pPr>
      <w:rPr>
        <w:rFonts w:hint="default"/>
        <w:lang w:val="pt-PT" w:eastAsia="en-US" w:bidi="ar-SA"/>
      </w:rPr>
    </w:lvl>
    <w:lvl w:ilvl="7">
      <w:numFmt w:val="bullet"/>
      <w:lvlText w:val="•"/>
      <w:lvlJc w:val="left"/>
      <w:pPr>
        <w:ind w:left="6431" w:hanging="449"/>
      </w:pPr>
      <w:rPr>
        <w:rFonts w:hint="default"/>
        <w:lang w:val="pt-PT" w:eastAsia="en-US" w:bidi="ar-SA"/>
      </w:rPr>
    </w:lvl>
    <w:lvl w:ilvl="8">
      <w:numFmt w:val="bullet"/>
      <w:lvlText w:val="•"/>
      <w:lvlJc w:val="left"/>
      <w:pPr>
        <w:ind w:left="7264" w:hanging="449"/>
      </w:pPr>
      <w:rPr>
        <w:rFonts w:hint="default"/>
        <w:lang w:val="pt-PT" w:eastAsia="en-US" w:bidi="ar-SA"/>
      </w:rPr>
    </w:lvl>
  </w:abstractNum>
  <w:abstractNum w:abstractNumId="24" w15:restartNumberingAfterBreak="0">
    <w:nsid w:val="5AF35BB9"/>
    <w:multiLevelType w:val="multilevel"/>
    <w:tmpl w:val="7776888C"/>
    <w:lvl w:ilvl="0">
      <w:start w:val="8"/>
      <w:numFmt w:val="decimal"/>
      <w:lvlText w:val="%1."/>
      <w:lvlJc w:val="left"/>
      <w:pPr>
        <w:tabs>
          <w:tab w:val="num" w:pos="0"/>
        </w:tabs>
        <w:ind w:left="660" w:hanging="660"/>
      </w:pPr>
      <w:rPr>
        <w:rFonts w:ascii="Times New Roman" w:eastAsia="Arial" w:hAnsi="Times New Roman" w:cs="Times New Roman" w:hint="default"/>
        <w:i/>
      </w:rPr>
    </w:lvl>
    <w:lvl w:ilvl="1">
      <w:start w:val="2"/>
      <w:numFmt w:val="decimal"/>
      <w:lvlText w:val="%1.%2."/>
      <w:lvlJc w:val="left"/>
      <w:pPr>
        <w:tabs>
          <w:tab w:val="num" w:pos="0"/>
        </w:tabs>
        <w:ind w:left="1193" w:hanging="660"/>
      </w:pPr>
      <w:rPr>
        <w:rFonts w:ascii="Arial" w:eastAsia="Arial" w:hAnsi="Arial"/>
        <w:i/>
      </w:rPr>
    </w:lvl>
    <w:lvl w:ilvl="2">
      <w:start w:val="12"/>
      <w:numFmt w:val="decimal"/>
      <w:lvlText w:val="%1.%2.%3."/>
      <w:lvlJc w:val="left"/>
      <w:pPr>
        <w:tabs>
          <w:tab w:val="num" w:pos="0"/>
        </w:tabs>
        <w:ind w:left="1786" w:hanging="720"/>
      </w:pPr>
      <w:rPr>
        <w:rFonts w:ascii="Times New Roman" w:eastAsia="Arial" w:hAnsi="Times New Roman" w:cs="Times New Roman" w:hint="default"/>
        <w:i/>
      </w:rPr>
    </w:lvl>
    <w:lvl w:ilvl="3">
      <w:start w:val="1"/>
      <w:numFmt w:val="decimal"/>
      <w:lvlText w:val="%1.%2.%3.%4."/>
      <w:lvlJc w:val="left"/>
      <w:pPr>
        <w:tabs>
          <w:tab w:val="num" w:pos="0"/>
        </w:tabs>
        <w:ind w:left="2319" w:hanging="720"/>
      </w:pPr>
      <w:rPr>
        <w:rFonts w:ascii="Arial" w:eastAsia="Arial" w:hAnsi="Arial"/>
        <w:i/>
      </w:rPr>
    </w:lvl>
    <w:lvl w:ilvl="4">
      <w:start w:val="1"/>
      <w:numFmt w:val="decimal"/>
      <w:lvlText w:val="%1.%2.%3.%4.%5."/>
      <w:lvlJc w:val="left"/>
      <w:pPr>
        <w:tabs>
          <w:tab w:val="num" w:pos="0"/>
        </w:tabs>
        <w:ind w:left="3212" w:hanging="1080"/>
      </w:pPr>
      <w:rPr>
        <w:rFonts w:ascii="Arial" w:eastAsia="Arial" w:hAnsi="Arial"/>
        <w:i/>
      </w:rPr>
    </w:lvl>
    <w:lvl w:ilvl="5">
      <w:start w:val="1"/>
      <w:numFmt w:val="decimal"/>
      <w:lvlText w:val="%1.%2.%3.%4.%5.%6."/>
      <w:lvlJc w:val="left"/>
      <w:pPr>
        <w:tabs>
          <w:tab w:val="num" w:pos="0"/>
        </w:tabs>
        <w:ind w:left="3745" w:hanging="1080"/>
      </w:pPr>
      <w:rPr>
        <w:rFonts w:ascii="Arial" w:eastAsia="Arial" w:hAnsi="Arial"/>
        <w:i/>
      </w:rPr>
    </w:lvl>
    <w:lvl w:ilvl="6">
      <w:start w:val="1"/>
      <w:numFmt w:val="decimal"/>
      <w:lvlText w:val="%1.%2.%3.%4.%5.%6.%7."/>
      <w:lvlJc w:val="left"/>
      <w:pPr>
        <w:tabs>
          <w:tab w:val="num" w:pos="0"/>
        </w:tabs>
        <w:ind w:left="4638" w:hanging="1440"/>
      </w:pPr>
      <w:rPr>
        <w:rFonts w:ascii="Arial" w:eastAsia="Arial" w:hAnsi="Arial"/>
        <w:i/>
      </w:rPr>
    </w:lvl>
    <w:lvl w:ilvl="7">
      <w:start w:val="1"/>
      <w:numFmt w:val="decimal"/>
      <w:lvlText w:val="%1.%2.%3.%4.%5.%6.%7.%8."/>
      <w:lvlJc w:val="left"/>
      <w:pPr>
        <w:tabs>
          <w:tab w:val="num" w:pos="0"/>
        </w:tabs>
        <w:ind w:left="5171" w:hanging="1440"/>
      </w:pPr>
      <w:rPr>
        <w:rFonts w:ascii="Arial" w:eastAsia="Arial" w:hAnsi="Arial"/>
        <w:i/>
      </w:rPr>
    </w:lvl>
    <w:lvl w:ilvl="8">
      <w:start w:val="1"/>
      <w:numFmt w:val="decimal"/>
      <w:lvlText w:val="%1.%2.%3.%4.%5.%6.%7.%8.%9."/>
      <w:lvlJc w:val="left"/>
      <w:pPr>
        <w:tabs>
          <w:tab w:val="num" w:pos="0"/>
        </w:tabs>
        <w:ind w:left="6064" w:hanging="1800"/>
      </w:pPr>
      <w:rPr>
        <w:rFonts w:ascii="Arial" w:eastAsia="Arial" w:hAnsi="Arial"/>
        <w:i/>
      </w:rPr>
    </w:lvl>
  </w:abstractNum>
  <w:abstractNum w:abstractNumId="25" w15:restartNumberingAfterBreak="0">
    <w:nsid w:val="5F5A4E72"/>
    <w:multiLevelType w:val="multilevel"/>
    <w:tmpl w:val="BB485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E63063"/>
    <w:multiLevelType w:val="multilevel"/>
    <w:tmpl w:val="2990E8B8"/>
    <w:lvl w:ilvl="0">
      <w:start w:val="1"/>
      <w:numFmt w:val="decimal"/>
      <w:lvlText w:val="%1"/>
      <w:lvlJc w:val="left"/>
      <w:pPr>
        <w:ind w:left="200" w:hanging="516"/>
      </w:pPr>
      <w:rPr>
        <w:rFonts w:hint="default"/>
        <w:lang w:val="pt-PT" w:eastAsia="en-US" w:bidi="ar-SA"/>
      </w:rPr>
    </w:lvl>
    <w:lvl w:ilvl="1">
      <w:start w:val="1"/>
      <w:numFmt w:val="decimal"/>
      <w:lvlText w:val="%1.%2."/>
      <w:lvlJc w:val="left"/>
      <w:pPr>
        <w:ind w:left="200" w:hanging="516"/>
      </w:pPr>
      <w:rPr>
        <w:rFonts w:hint="default"/>
        <w:spacing w:val="-1"/>
        <w:w w:val="100"/>
        <w:lang w:val="pt-PT" w:eastAsia="en-US" w:bidi="ar-SA"/>
      </w:rPr>
    </w:lvl>
    <w:lvl w:ilvl="2">
      <w:numFmt w:val="bullet"/>
      <w:lvlText w:val="•"/>
      <w:lvlJc w:val="left"/>
      <w:pPr>
        <w:ind w:left="1946" w:hanging="516"/>
      </w:pPr>
      <w:rPr>
        <w:rFonts w:hint="default"/>
        <w:lang w:val="pt-PT" w:eastAsia="en-US" w:bidi="ar-SA"/>
      </w:rPr>
    </w:lvl>
    <w:lvl w:ilvl="3">
      <w:numFmt w:val="bullet"/>
      <w:lvlText w:val="•"/>
      <w:lvlJc w:val="left"/>
      <w:pPr>
        <w:ind w:left="2819" w:hanging="516"/>
      </w:pPr>
      <w:rPr>
        <w:rFonts w:hint="default"/>
        <w:lang w:val="pt-PT" w:eastAsia="en-US" w:bidi="ar-SA"/>
      </w:rPr>
    </w:lvl>
    <w:lvl w:ilvl="4">
      <w:numFmt w:val="bullet"/>
      <w:lvlText w:val="•"/>
      <w:lvlJc w:val="left"/>
      <w:pPr>
        <w:ind w:left="3692" w:hanging="516"/>
      </w:pPr>
      <w:rPr>
        <w:rFonts w:hint="default"/>
        <w:lang w:val="pt-PT" w:eastAsia="en-US" w:bidi="ar-SA"/>
      </w:rPr>
    </w:lvl>
    <w:lvl w:ilvl="5">
      <w:numFmt w:val="bullet"/>
      <w:lvlText w:val="•"/>
      <w:lvlJc w:val="left"/>
      <w:pPr>
        <w:ind w:left="4565" w:hanging="516"/>
      </w:pPr>
      <w:rPr>
        <w:rFonts w:hint="default"/>
        <w:lang w:val="pt-PT" w:eastAsia="en-US" w:bidi="ar-SA"/>
      </w:rPr>
    </w:lvl>
    <w:lvl w:ilvl="6">
      <w:numFmt w:val="bullet"/>
      <w:lvlText w:val="•"/>
      <w:lvlJc w:val="left"/>
      <w:pPr>
        <w:ind w:left="5438" w:hanging="516"/>
      </w:pPr>
      <w:rPr>
        <w:rFonts w:hint="default"/>
        <w:lang w:val="pt-PT" w:eastAsia="en-US" w:bidi="ar-SA"/>
      </w:rPr>
    </w:lvl>
    <w:lvl w:ilvl="7">
      <w:numFmt w:val="bullet"/>
      <w:lvlText w:val="•"/>
      <w:lvlJc w:val="left"/>
      <w:pPr>
        <w:ind w:left="6311" w:hanging="516"/>
      </w:pPr>
      <w:rPr>
        <w:rFonts w:hint="default"/>
        <w:lang w:val="pt-PT" w:eastAsia="en-US" w:bidi="ar-SA"/>
      </w:rPr>
    </w:lvl>
    <w:lvl w:ilvl="8">
      <w:numFmt w:val="bullet"/>
      <w:lvlText w:val="•"/>
      <w:lvlJc w:val="left"/>
      <w:pPr>
        <w:ind w:left="7184" w:hanging="516"/>
      </w:pPr>
      <w:rPr>
        <w:rFonts w:hint="default"/>
        <w:lang w:val="pt-PT" w:eastAsia="en-US" w:bidi="ar-SA"/>
      </w:rPr>
    </w:lvl>
  </w:abstractNum>
  <w:abstractNum w:abstractNumId="27" w15:restartNumberingAfterBreak="0">
    <w:nsid w:val="69180328"/>
    <w:multiLevelType w:val="multilevel"/>
    <w:tmpl w:val="76343FEC"/>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28" w15:restartNumberingAfterBreak="0">
    <w:nsid w:val="6C1B09D6"/>
    <w:multiLevelType w:val="multilevel"/>
    <w:tmpl w:val="0AF0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3D35EA"/>
    <w:multiLevelType w:val="multilevel"/>
    <w:tmpl w:val="1BD6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976DF"/>
    <w:multiLevelType w:val="multilevel"/>
    <w:tmpl w:val="1898C0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8C03389"/>
    <w:multiLevelType w:val="multilevel"/>
    <w:tmpl w:val="BB8436C4"/>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A6E2FC8"/>
    <w:multiLevelType w:val="hybridMultilevel"/>
    <w:tmpl w:val="08EA7874"/>
    <w:lvl w:ilvl="0" w:tplc="841A6294">
      <w:start w:val="1"/>
      <w:numFmt w:val="lowerLetter"/>
      <w:lvlText w:val="%1)"/>
      <w:lvlJc w:val="left"/>
      <w:pPr>
        <w:ind w:left="1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E9A28C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CAAE83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7CF43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D10430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5E56A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BBE653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9E46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FA85F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803185920">
    <w:abstractNumId w:val="22"/>
  </w:num>
  <w:num w:numId="2" w16cid:durableId="855584574">
    <w:abstractNumId w:val="31"/>
  </w:num>
  <w:num w:numId="3" w16cid:durableId="2068138068">
    <w:abstractNumId w:val="30"/>
  </w:num>
  <w:num w:numId="4" w16cid:durableId="1691487705">
    <w:abstractNumId w:val="11"/>
  </w:num>
  <w:num w:numId="5" w16cid:durableId="350769106">
    <w:abstractNumId w:val="2"/>
  </w:num>
  <w:num w:numId="6" w16cid:durableId="940837751">
    <w:abstractNumId w:val="4"/>
  </w:num>
  <w:num w:numId="7" w16cid:durableId="1323238122">
    <w:abstractNumId w:val="17"/>
  </w:num>
  <w:num w:numId="8" w16cid:durableId="1817985468">
    <w:abstractNumId w:val="24"/>
  </w:num>
  <w:num w:numId="9" w16cid:durableId="1096679563">
    <w:abstractNumId w:val="21"/>
  </w:num>
  <w:num w:numId="10" w16cid:durableId="1830709763">
    <w:abstractNumId w:val="5"/>
  </w:num>
  <w:num w:numId="11" w16cid:durableId="205726281">
    <w:abstractNumId w:val="7"/>
  </w:num>
  <w:num w:numId="12" w16cid:durableId="1358313756">
    <w:abstractNumId w:val="15"/>
  </w:num>
  <w:num w:numId="13" w16cid:durableId="100492212">
    <w:abstractNumId w:val="23"/>
  </w:num>
  <w:num w:numId="14" w16cid:durableId="766001783">
    <w:abstractNumId w:val="1"/>
  </w:num>
  <w:num w:numId="15" w16cid:durableId="1972592584">
    <w:abstractNumId w:val="10"/>
  </w:num>
  <w:num w:numId="16" w16cid:durableId="500900641">
    <w:abstractNumId w:val="19"/>
  </w:num>
  <w:num w:numId="17" w16cid:durableId="1482891540">
    <w:abstractNumId w:val="26"/>
  </w:num>
  <w:num w:numId="18" w16cid:durableId="800919990">
    <w:abstractNumId w:val="25"/>
  </w:num>
  <w:num w:numId="19" w16cid:durableId="968559702">
    <w:abstractNumId w:val="27"/>
  </w:num>
  <w:num w:numId="20" w16cid:durableId="443697111">
    <w:abstractNumId w:val="28"/>
  </w:num>
  <w:num w:numId="21" w16cid:durableId="2031249583">
    <w:abstractNumId w:val="13"/>
  </w:num>
  <w:num w:numId="22" w16cid:durableId="949780447">
    <w:abstractNumId w:val="0"/>
  </w:num>
  <w:num w:numId="23" w16cid:durableId="643772708">
    <w:abstractNumId w:val="6"/>
  </w:num>
  <w:num w:numId="24" w16cid:durableId="113641874">
    <w:abstractNumId w:val="18"/>
  </w:num>
  <w:num w:numId="25" w16cid:durableId="984510350">
    <w:abstractNumId w:val="29"/>
  </w:num>
  <w:num w:numId="26" w16cid:durableId="787503391">
    <w:abstractNumId w:val="14"/>
  </w:num>
  <w:num w:numId="27" w16cid:durableId="1853645972">
    <w:abstractNumId w:val="16"/>
  </w:num>
  <w:num w:numId="28" w16cid:durableId="990984614">
    <w:abstractNumId w:val="9"/>
  </w:num>
  <w:num w:numId="29" w16cid:durableId="1127313808">
    <w:abstractNumId w:val="8"/>
  </w:num>
  <w:num w:numId="30" w16cid:durableId="1144734438">
    <w:abstractNumId w:val="20"/>
  </w:num>
  <w:num w:numId="31" w16cid:durableId="1458062398">
    <w:abstractNumId w:val="12"/>
  </w:num>
  <w:num w:numId="32" w16cid:durableId="1312709310">
    <w:abstractNumId w:val="32"/>
  </w:num>
  <w:num w:numId="33" w16cid:durableId="84629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AB"/>
    <w:rsid w:val="000165D4"/>
    <w:rsid w:val="000E7E18"/>
    <w:rsid w:val="00161F69"/>
    <w:rsid w:val="00165B86"/>
    <w:rsid w:val="0016779F"/>
    <w:rsid w:val="001B6D3B"/>
    <w:rsid w:val="00264B2A"/>
    <w:rsid w:val="002E240C"/>
    <w:rsid w:val="003A0790"/>
    <w:rsid w:val="0043545B"/>
    <w:rsid w:val="004735FD"/>
    <w:rsid w:val="00493888"/>
    <w:rsid w:val="004A4F0F"/>
    <w:rsid w:val="004E66D2"/>
    <w:rsid w:val="00523E99"/>
    <w:rsid w:val="00542D4E"/>
    <w:rsid w:val="005431AB"/>
    <w:rsid w:val="005A772C"/>
    <w:rsid w:val="005C7A9F"/>
    <w:rsid w:val="005D3153"/>
    <w:rsid w:val="006627A3"/>
    <w:rsid w:val="006811C8"/>
    <w:rsid w:val="007E0406"/>
    <w:rsid w:val="007F32AF"/>
    <w:rsid w:val="0080299B"/>
    <w:rsid w:val="00824A7E"/>
    <w:rsid w:val="00832CFB"/>
    <w:rsid w:val="0087481A"/>
    <w:rsid w:val="0089090D"/>
    <w:rsid w:val="00927F1E"/>
    <w:rsid w:val="00A10CCB"/>
    <w:rsid w:val="00A1160C"/>
    <w:rsid w:val="00A400E0"/>
    <w:rsid w:val="00A44F0A"/>
    <w:rsid w:val="00AD1152"/>
    <w:rsid w:val="00B14252"/>
    <w:rsid w:val="00BB1126"/>
    <w:rsid w:val="00C165CC"/>
    <w:rsid w:val="00C64367"/>
    <w:rsid w:val="00C94523"/>
    <w:rsid w:val="00CF3348"/>
    <w:rsid w:val="00D7648B"/>
    <w:rsid w:val="00DC1893"/>
    <w:rsid w:val="00E057F4"/>
    <w:rsid w:val="00E0610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31B5A"/>
  <w15:docId w15:val="{EC32CC9A-04DC-45D0-974B-848F320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user">
    <w:name w:val="Caracteres de nota de rodapé (user)"/>
    <w:uiPriority w:val="99"/>
    <w:qFormat/>
    <w:rPr>
      <w:vertAlign w:val="superscript"/>
    </w:rPr>
  </w:style>
  <w:style w:type="character" w:customStyle="1" w:styleId="Smbolosdenumeraouser">
    <w:name w:val="Símbolos de numeração (user)"/>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99"/>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1"/>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fimuser">
    <w:name w:val="Caracteres de nota de fim (user)"/>
    <w:qFormat/>
  </w:style>
  <w:style w:type="character" w:customStyle="1" w:styleId="Caracteresdenotaderodap">
    <w:name w:val="Caracteres de nota de rodapé"/>
    <w:qFormat/>
    <w:locked/>
    <w:rsid w:val="007A2282"/>
    <w:rPr>
      <w:vertAlign w:val="superscript"/>
    </w:rPr>
  </w:style>
  <w:style w:type="character" w:styleId="Refdenotaderodap">
    <w:name w:val="footnote reference"/>
    <w:rPr>
      <w:vertAlign w:val="superscript"/>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Lucida Sans"/>
    </w:rPr>
  </w:style>
  <w:style w:type="paragraph" w:customStyle="1" w:styleId="ndiceuser">
    <w:name w:val="Índice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1"/>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0">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user">
    <w:name w:val="Conteúdo da tabela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user">
    <w:name w:val="Título de tabela (user)"/>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user">
    <w:name w:val="Linha horizontal (user)"/>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user"/>
    <w:uiPriority w:val="99"/>
    <w:qFormat/>
    <w:pPr>
      <w:jc w:val="center"/>
    </w:pPr>
    <w:rPr>
      <w:b/>
      <w:bCs/>
      <w:i/>
      <w:iCs/>
      <w:sz w:val="20"/>
      <w:szCs w:val="20"/>
      <w:lang w:eastAsia="ar-SA"/>
    </w:rPr>
  </w:style>
  <w:style w:type="paragraph" w:customStyle="1" w:styleId="Contedodoquadrouser">
    <w:name w:val="Conteúdo do quadro (user)"/>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40C"/>
    <w:pPr>
      <w:widowControl w:val="0"/>
      <w:suppressAutoHyphens w:val="0"/>
      <w:autoSpaceDE w:val="0"/>
      <w:autoSpaceDN w:val="0"/>
      <w:spacing w:after="0" w:line="234" w:lineRule="exact"/>
      <w:jc w:val="center"/>
    </w:pPr>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maravilhas.mg.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10139</Words>
  <Characters>54756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64766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olivia capanema benevides</cp:lastModifiedBy>
  <cp:revision>13</cp:revision>
  <cp:lastPrinted>2024-03-13T14:02:00Z</cp:lastPrinted>
  <dcterms:created xsi:type="dcterms:W3CDTF">2025-12-31T15:27:00Z</dcterms:created>
  <dcterms:modified xsi:type="dcterms:W3CDTF">2025-12-31T15:50:00Z</dcterms:modified>
  <dc:language>pt-BR</dc:language>
</cp:coreProperties>
</file>